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031EB" w14:textId="77777777" w:rsidR="000C1296" w:rsidRDefault="000C1296" w:rsidP="00C72D5E">
      <w:pPr>
        <w:pStyle w:val="Footer"/>
        <w:jc w:val="center"/>
        <w:rPr>
          <w:rFonts w:asciiTheme="minorHAnsi" w:hAnsiTheme="minorHAnsi" w:cstheme="minorHAnsi"/>
          <w:b/>
          <w:bCs/>
          <w:sz w:val="28"/>
          <w:u w:val="single"/>
        </w:rPr>
      </w:pPr>
    </w:p>
    <w:p w14:paraId="56787265" w14:textId="77777777" w:rsidR="000C1296" w:rsidRDefault="000C1296" w:rsidP="00C72D5E">
      <w:pPr>
        <w:pStyle w:val="Footer"/>
        <w:jc w:val="center"/>
        <w:rPr>
          <w:rFonts w:asciiTheme="minorHAnsi" w:hAnsiTheme="minorHAnsi" w:cstheme="minorHAnsi"/>
          <w:b/>
          <w:bCs/>
          <w:sz w:val="28"/>
          <w:u w:val="single"/>
        </w:rPr>
      </w:pPr>
    </w:p>
    <w:p w14:paraId="7B0D59F6" w14:textId="77777777" w:rsidR="000C1296" w:rsidRDefault="000C1296" w:rsidP="00C72D5E">
      <w:pPr>
        <w:pStyle w:val="Footer"/>
        <w:jc w:val="center"/>
        <w:rPr>
          <w:rFonts w:asciiTheme="minorHAnsi" w:hAnsiTheme="minorHAnsi" w:cstheme="minorHAnsi"/>
          <w:b/>
          <w:bCs/>
          <w:sz w:val="28"/>
          <w:u w:val="single"/>
        </w:rPr>
      </w:pPr>
    </w:p>
    <w:p w14:paraId="42B3B769" w14:textId="77777777" w:rsidR="000C1296" w:rsidRDefault="000C1296" w:rsidP="00C72D5E">
      <w:pPr>
        <w:pStyle w:val="Footer"/>
        <w:jc w:val="center"/>
        <w:rPr>
          <w:rFonts w:asciiTheme="minorHAnsi" w:hAnsiTheme="minorHAnsi" w:cstheme="minorHAnsi"/>
          <w:b/>
          <w:bCs/>
          <w:sz w:val="28"/>
          <w:u w:val="single"/>
        </w:rPr>
      </w:pPr>
    </w:p>
    <w:p w14:paraId="468420C4" w14:textId="77777777" w:rsidR="000C1296" w:rsidRDefault="000C1296" w:rsidP="00C72D5E">
      <w:pPr>
        <w:pStyle w:val="Footer"/>
        <w:jc w:val="center"/>
        <w:rPr>
          <w:rFonts w:asciiTheme="minorHAnsi" w:hAnsiTheme="minorHAnsi" w:cstheme="minorHAnsi"/>
          <w:b/>
          <w:bCs/>
          <w:sz w:val="28"/>
          <w:u w:val="single"/>
        </w:rPr>
      </w:pPr>
    </w:p>
    <w:p w14:paraId="0677B556" w14:textId="2B41E77C" w:rsidR="000C1296" w:rsidRDefault="0016692E" w:rsidP="00C72D5E">
      <w:pPr>
        <w:pStyle w:val="Footer"/>
        <w:jc w:val="center"/>
        <w:rPr>
          <w:rFonts w:asciiTheme="minorHAnsi" w:hAnsiTheme="minorHAnsi" w:cstheme="minorHAnsi"/>
          <w:b/>
          <w:bCs/>
          <w:sz w:val="28"/>
          <w:u w:val="single"/>
        </w:rPr>
      </w:pPr>
      <w:r>
        <w:rPr>
          <w:noProof/>
        </w:rPr>
        <w:drawing>
          <wp:inline distT="0" distB="0" distL="0" distR="0" wp14:anchorId="1A5A50BF" wp14:editId="1A04ED4E">
            <wp:extent cx="6410125" cy="186690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13385" cy="1867850"/>
                    </a:xfrm>
                    <a:prstGeom prst="rect">
                      <a:avLst/>
                    </a:prstGeom>
                    <a:noFill/>
                    <a:ln>
                      <a:noFill/>
                    </a:ln>
                  </pic:spPr>
                </pic:pic>
              </a:graphicData>
            </a:graphic>
          </wp:inline>
        </w:drawing>
      </w:r>
    </w:p>
    <w:p w14:paraId="4067133B" w14:textId="77777777" w:rsidR="000C1296" w:rsidRDefault="000C1296" w:rsidP="00C72D5E">
      <w:pPr>
        <w:pStyle w:val="Footer"/>
        <w:jc w:val="center"/>
        <w:rPr>
          <w:rFonts w:asciiTheme="minorHAnsi" w:hAnsiTheme="minorHAnsi" w:cstheme="minorHAnsi"/>
          <w:b/>
          <w:bCs/>
          <w:sz w:val="28"/>
          <w:u w:val="single"/>
        </w:rPr>
      </w:pPr>
    </w:p>
    <w:p w14:paraId="7FF47574" w14:textId="77777777" w:rsidR="000C1296" w:rsidRDefault="000C1296" w:rsidP="00C72D5E">
      <w:pPr>
        <w:pStyle w:val="Footer"/>
        <w:jc w:val="center"/>
        <w:rPr>
          <w:rFonts w:asciiTheme="minorHAnsi" w:hAnsiTheme="minorHAnsi" w:cstheme="minorHAnsi"/>
          <w:b/>
          <w:bCs/>
          <w:sz w:val="28"/>
          <w:u w:val="single"/>
        </w:rPr>
      </w:pPr>
    </w:p>
    <w:p w14:paraId="754C0C56" w14:textId="77777777" w:rsidR="0016692E" w:rsidRDefault="0016692E" w:rsidP="00C72D5E">
      <w:pPr>
        <w:pStyle w:val="Footer"/>
        <w:jc w:val="center"/>
        <w:rPr>
          <w:rFonts w:asciiTheme="minorHAnsi" w:hAnsiTheme="minorHAnsi" w:cstheme="minorHAnsi"/>
          <w:b/>
          <w:bCs/>
          <w:sz w:val="28"/>
          <w:u w:val="single"/>
        </w:rPr>
      </w:pPr>
    </w:p>
    <w:p w14:paraId="1EB25E15" w14:textId="77777777" w:rsidR="0016692E" w:rsidRDefault="0016692E" w:rsidP="00C72D5E">
      <w:pPr>
        <w:pStyle w:val="Footer"/>
        <w:jc w:val="center"/>
        <w:rPr>
          <w:rFonts w:asciiTheme="minorHAnsi" w:hAnsiTheme="minorHAnsi" w:cstheme="minorHAnsi"/>
          <w:b/>
          <w:bCs/>
          <w:sz w:val="28"/>
          <w:u w:val="single"/>
        </w:rPr>
      </w:pPr>
    </w:p>
    <w:p w14:paraId="361B793D" w14:textId="4E7AB687" w:rsidR="0016692E" w:rsidRPr="0016692E" w:rsidRDefault="0016692E" w:rsidP="00C72D5E">
      <w:pPr>
        <w:pStyle w:val="Footer"/>
        <w:jc w:val="center"/>
        <w:rPr>
          <w:rFonts w:asciiTheme="minorHAnsi" w:hAnsiTheme="minorHAnsi" w:cstheme="minorHAnsi"/>
          <w:b/>
          <w:bCs/>
          <w:sz w:val="40"/>
          <w:szCs w:val="40"/>
        </w:rPr>
      </w:pPr>
      <w:r w:rsidRPr="0016692E">
        <w:rPr>
          <w:rFonts w:asciiTheme="minorHAnsi" w:hAnsiTheme="minorHAnsi" w:cstheme="minorHAnsi"/>
          <w:b/>
          <w:bCs/>
          <w:sz w:val="40"/>
          <w:szCs w:val="40"/>
        </w:rPr>
        <w:t xml:space="preserve">Purchase of </w:t>
      </w:r>
      <w:r w:rsidR="00014268">
        <w:rPr>
          <w:rFonts w:asciiTheme="minorHAnsi" w:hAnsiTheme="minorHAnsi" w:cstheme="minorHAnsi"/>
          <w:b/>
          <w:bCs/>
          <w:sz w:val="40"/>
          <w:szCs w:val="40"/>
        </w:rPr>
        <w:t>Water filled dam flood barriers</w:t>
      </w:r>
      <w:r w:rsidR="004F7153">
        <w:rPr>
          <w:rFonts w:asciiTheme="minorHAnsi" w:hAnsiTheme="minorHAnsi" w:cstheme="minorHAnsi"/>
          <w:b/>
          <w:bCs/>
          <w:sz w:val="40"/>
          <w:szCs w:val="40"/>
        </w:rPr>
        <w:t xml:space="preserve"> </w:t>
      </w:r>
      <w:r w:rsidRPr="0016692E">
        <w:rPr>
          <w:rFonts w:asciiTheme="minorHAnsi" w:hAnsiTheme="minorHAnsi" w:cstheme="minorHAnsi"/>
          <w:b/>
          <w:bCs/>
          <w:sz w:val="40"/>
          <w:szCs w:val="40"/>
        </w:rPr>
        <w:t xml:space="preserve">for Response to flooding emergencies </w:t>
      </w:r>
    </w:p>
    <w:p w14:paraId="337F1E9C" w14:textId="77777777" w:rsidR="000C1296" w:rsidRDefault="000C1296" w:rsidP="00C72D5E">
      <w:pPr>
        <w:pStyle w:val="Footer"/>
        <w:jc w:val="center"/>
        <w:rPr>
          <w:rFonts w:asciiTheme="minorHAnsi" w:hAnsiTheme="minorHAnsi" w:cstheme="minorHAnsi"/>
          <w:b/>
          <w:bCs/>
          <w:sz w:val="28"/>
          <w:u w:val="single"/>
        </w:rPr>
      </w:pPr>
    </w:p>
    <w:p w14:paraId="02EB26FB" w14:textId="77777777" w:rsidR="000C1296" w:rsidRDefault="000C1296" w:rsidP="00C72D5E">
      <w:pPr>
        <w:pStyle w:val="Footer"/>
        <w:jc w:val="center"/>
        <w:rPr>
          <w:rFonts w:asciiTheme="minorHAnsi" w:hAnsiTheme="minorHAnsi" w:cstheme="minorHAnsi"/>
          <w:b/>
          <w:bCs/>
          <w:sz w:val="28"/>
          <w:u w:val="single"/>
        </w:rPr>
      </w:pPr>
    </w:p>
    <w:p w14:paraId="32BCF96D" w14:textId="77777777" w:rsidR="000C1296" w:rsidRDefault="000C1296" w:rsidP="00C72D5E">
      <w:pPr>
        <w:pStyle w:val="Footer"/>
        <w:jc w:val="center"/>
        <w:rPr>
          <w:rFonts w:asciiTheme="minorHAnsi" w:hAnsiTheme="minorHAnsi" w:cstheme="minorHAnsi"/>
          <w:b/>
          <w:bCs/>
          <w:sz w:val="28"/>
          <w:u w:val="single"/>
        </w:rPr>
      </w:pPr>
    </w:p>
    <w:p w14:paraId="68178EB0" w14:textId="77777777" w:rsidR="000C1296" w:rsidRDefault="000C1296" w:rsidP="00C72D5E">
      <w:pPr>
        <w:pStyle w:val="Footer"/>
        <w:jc w:val="center"/>
        <w:rPr>
          <w:rFonts w:asciiTheme="minorHAnsi" w:hAnsiTheme="minorHAnsi" w:cstheme="minorHAnsi"/>
          <w:b/>
          <w:bCs/>
          <w:sz w:val="28"/>
          <w:u w:val="single"/>
        </w:rPr>
      </w:pPr>
    </w:p>
    <w:p w14:paraId="18F50BA7" w14:textId="77777777" w:rsidR="0016692E" w:rsidRDefault="0016692E" w:rsidP="00C72D5E">
      <w:pPr>
        <w:pStyle w:val="Footer"/>
        <w:jc w:val="center"/>
        <w:rPr>
          <w:rFonts w:asciiTheme="minorHAnsi" w:hAnsiTheme="minorHAnsi" w:cstheme="minorHAnsi"/>
          <w:b/>
          <w:bCs/>
          <w:sz w:val="28"/>
          <w:u w:val="single"/>
        </w:rPr>
      </w:pPr>
    </w:p>
    <w:p w14:paraId="600E9F18" w14:textId="77777777" w:rsidR="000C1296" w:rsidRDefault="000C1296" w:rsidP="00C72D5E">
      <w:pPr>
        <w:pStyle w:val="Footer"/>
        <w:jc w:val="center"/>
        <w:rPr>
          <w:rFonts w:asciiTheme="minorHAnsi" w:hAnsiTheme="minorHAnsi" w:cstheme="minorHAnsi"/>
          <w:b/>
          <w:bCs/>
          <w:sz w:val="28"/>
          <w:u w:val="single"/>
        </w:rPr>
      </w:pPr>
    </w:p>
    <w:p w14:paraId="3C43D9D3" w14:textId="77777777" w:rsidR="000C1296" w:rsidRDefault="000C1296" w:rsidP="00C72D5E">
      <w:pPr>
        <w:pStyle w:val="Footer"/>
        <w:jc w:val="center"/>
        <w:rPr>
          <w:rFonts w:asciiTheme="minorHAnsi" w:hAnsiTheme="minorHAnsi" w:cstheme="minorHAnsi"/>
          <w:b/>
          <w:bCs/>
          <w:sz w:val="28"/>
          <w:u w:val="single"/>
        </w:rPr>
      </w:pPr>
    </w:p>
    <w:p w14:paraId="6232FC39" w14:textId="77777777" w:rsidR="000C1296" w:rsidRDefault="000C1296" w:rsidP="00C72D5E">
      <w:pPr>
        <w:pStyle w:val="Footer"/>
        <w:jc w:val="center"/>
        <w:rPr>
          <w:rFonts w:asciiTheme="minorHAnsi" w:hAnsiTheme="minorHAnsi" w:cstheme="minorHAnsi"/>
          <w:b/>
          <w:bCs/>
          <w:sz w:val="28"/>
          <w:u w:val="single"/>
        </w:rPr>
      </w:pPr>
    </w:p>
    <w:p w14:paraId="615CF652" w14:textId="77777777" w:rsidR="000C1296" w:rsidRDefault="000C1296" w:rsidP="00C72D5E">
      <w:pPr>
        <w:pStyle w:val="Footer"/>
        <w:jc w:val="center"/>
        <w:rPr>
          <w:rFonts w:asciiTheme="minorHAnsi" w:hAnsiTheme="minorHAnsi" w:cstheme="minorHAnsi"/>
          <w:b/>
          <w:bCs/>
          <w:sz w:val="28"/>
          <w:u w:val="single"/>
        </w:rPr>
      </w:pPr>
    </w:p>
    <w:p w14:paraId="50DC5811" w14:textId="77777777" w:rsidR="000C1296" w:rsidRDefault="000C1296" w:rsidP="00C72D5E">
      <w:pPr>
        <w:pStyle w:val="Footer"/>
        <w:jc w:val="center"/>
        <w:rPr>
          <w:rFonts w:asciiTheme="minorHAnsi" w:hAnsiTheme="minorHAnsi" w:cstheme="minorHAnsi"/>
          <w:b/>
          <w:bCs/>
          <w:sz w:val="28"/>
          <w:u w:val="single"/>
        </w:rPr>
      </w:pPr>
    </w:p>
    <w:p w14:paraId="0C100220" w14:textId="77777777" w:rsidR="000C1296" w:rsidRDefault="000C1296" w:rsidP="00C72D5E">
      <w:pPr>
        <w:pStyle w:val="Footer"/>
        <w:jc w:val="center"/>
        <w:rPr>
          <w:rFonts w:asciiTheme="minorHAnsi" w:hAnsiTheme="minorHAnsi" w:cstheme="minorHAnsi"/>
          <w:b/>
          <w:bCs/>
          <w:sz w:val="28"/>
          <w:u w:val="single"/>
        </w:rPr>
      </w:pPr>
    </w:p>
    <w:p w14:paraId="1135BA2A" w14:textId="77777777" w:rsidR="000C1296" w:rsidRDefault="000C1296" w:rsidP="00C72D5E">
      <w:pPr>
        <w:pStyle w:val="Footer"/>
        <w:jc w:val="center"/>
        <w:rPr>
          <w:rFonts w:asciiTheme="minorHAnsi" w:hAnsiTheme="minorHAnsi" w:cstheme="minorHAnsi"/>
          <w:b/>
          <w:bCs/>
          <w:sz w:val="28"/>
          <w:u w:val="single"/>
        </w:rPr>
      </w:pPr>
    </w:p>
    <w:p w14:paraId="11C0D443" w14:textId="53702B30" w:rsidR="00C72D5E" w:rsidRDefault="00C72D5E" w:rsidP="00C72D5E">
      <w:pPr>
        <w:pStyle w:val="Footer"/>
        <w:jc w:val="center"/>
        <w:rPr>
          <w:rFonts w:asciiTheme="minorHAnsi" w:hAnsiTheme="minorHAnsi" w:cstheme="minorHAnsi"/>
          <w:b/>
          <w:bCs/>
          <w:sz w:val="28"/>
          <w:u w:val="single"/>
        </w:rPr>
      </w:pPr>
      <w:r>
        <w:rPr>
          <w:rFonts w:asciiTheme="minorHAnsi" w:hAnsiTheme="minorHAnsi" w:cstheme="minorHAnsi"/>
          <w:b/>
          <w:bCs/>
          <w:sz w:val="28"/>
          <w:u w:val="single"/>
        </w:rPr>
        <w:t xml:space="preserve">ATTACHMENT 1 – COMPLIANCE TO SPECIFICATION </w:t>
      </w:r>
    </w:p>
    <w:p w14:paraId="2D9BD633" w14:textId="77777777" w:rsidR="00C72D5E" w:rsidRPr="00994860" w:rsidRDefault="00C72D5E" w:rsidP="00C72D5E">
      <w:pPr>
        <w:pStyle w:val="Footer"/>
        <w:jc w:val="center"/>
        <w:rPr>
          <w:rFonts w:asciiTheme="minorHAnsi" w:hAnsiTheme="minorHAnsi" w:cstheme="minorHAnsi"/>
          <w:b/>
          <w:bCs/>
          <w:sz w:val="16"/>
          <w:szCs w:val="16"/>
          <w:u w:val="single"/>
        </w:rPr>
      </w:pPr>
    </w:p>
    <w:p w14:paraId="4E751D6C" w14:textId="149EB9C9" w:rsidR="00C72D5E" w:rsidRPr="00994860" w:rsidRDefault="00F049E3" w:rsidP="00C72D5E">
      <w:pPr>
        <w:pStyle w:val="Footer"/>
        <w:jc w:val="center"/>
        <w:rPr>
          <w:rFonts w:asciiTheme="minorHAnsi" w:hAnsiTheme="minorHAnsi" w:cstheme="minorHAnsi"/>
          <w:b/>
          <w:bCs/>
          <w:sz w:val="20"/>
          <w:szCs w:val="24"/>
          <w:u w:val="single"/>
        </w:rPr>
      </w:pPr>
      <w:r>
        <w:rPr>
          <w:rFonts w:asciiTheme="minorHAnsi" w:hAnsiTheme="minorHAnsi" w:cstheme="minorHAnsi"/>
          <w:b/>
          <w:bCs/>
          <w:szCs w:val="24"/>
          <w:u w:val="single"/>
        </w:rPr>
        <w:t>Water filled dam flood barriers</w:t>
      </w:r>
    </w:p>
    <w:p w14:paraId="7DF6893A" w14:textId="77777777" w:rsidR="00C72D5E" w:rsidRDefault="00C72D5E" w:rsidP="00C72D5E">
      <w:pPr>
        <w:pStyle w:val="Heading3"/>
        <w:rPr>
          <w:rFonts w:asciiTheme="minorHAnsi" w:hAnsiTheme="minorHAnsi" w:cstheme="minorHAnsi"/>
          <w:sz w:val="20"/>
          <w:szCs w:val="24"/>
          <w:u w:val="single"/>
        </w:rPr>
      </w:pPr>
    </w:p>
    <w:p w14:paraId="4CFD75B1" w14:textId="77777777" w:rsidR="00C72D5E" w:rsidRPr="00994860" w:rsidRDefault="00C72D5E" w:rsidP="00C72D5E">
      <w:pPr>
        <w:tabs>
          <w:tab w:val="left" w:pos="0"/>
        </w:tabs>
        <w:rPr>
          <w:rFonts w:asciiTheme="minorHAnsi" w:hAnsiTheme="minorHAnsi" w:cstheme="minorHAnsi"/>
          <w:b/>
          <w:bCs/>
          <w:sz w:val="16"/>
          <w:szCs w:val="16"/>
          <w:u w:val="single"/>
        </w:rPr>
      </w:pPr>
    </w:p>
    <w:p w14:paraId="3298F61F" w14:textId="3DB92FE8" w:rsidR="00C72D5E" w:rsidRDefault="007B59DA" w:rsidP="00C72D5E">
      <w:pPr>
        <w:pStyle w:val="Footer"/>
        <w:tabs>
          <w:tab w:val="center" w:pos="7699"/>
          <w:tab w:val="left" w:pos="12930"/>
        </w:tabs>
        <w:jc w:val="center"/>
        <w:rPr>
          <w:rFonts w:asciiTheme="minorHAnsi" w:hAnsiTheme="minorHAnsi" w:cstheme="minorHAnsi"/>
        </w:rPr>
      </w:pPr>
      <w:r>
        <w:rPr>
          <w:rFonts w:asciiTheme="minorHAnsi" w:hAnsiTheme="minorHAnsi" w:cstheme="minorHAnsi"/>
          <w:b/>
          <w:bCs/>
          <w:noProof/>
        </w:rPr>
        <mc:AlternateContent>
          <mc:Choice Requires="wps">
            <w:drawing>
              <wp:anchor distT="0" distB="0" distL="114300" distR="114300" simplePos="0" relativeHeight="251659264" behindDoc="0" locked="0" layoutInCell="1" allowOverlap="1" wp14:anchorId="046FACDA" wp14:editId="634B0DA5">
                <wp:simplePos x="0" y="0"/>
                <wp:positionH relativeFrom="column">
                  <wp:posOffset>3362324</wp:posOffset>
                </wp:positionH>
                <wp:positionV relativeFrom="paragraph">
                  <wp:posOffset>158750</wp:posOffset>
                </wp:positionV>
                <wp:extent cx="2638425" cy="0"/>
                <wp:effectExtent l="0" t="0" r="0" b="0"/>
                <wp:wrapNone/>
                <wp:docPr id="967253465"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FF1BF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4.75pt,12.5pt" to="472.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" strokecolor="#4472c4 [3204]" strokeweight=".5pt">
                <v:stroke joinstyle="miter"/>
              </v:line>
            </w:pict>
          </mc:Fallback>
        </mc:AlternateContent>
      </w:r>
      <w:r w:rsidR="00C72D5E">
        <w:rPr>
          <w:rFonts w:asciiTheme="minorHAnsi" w:hAnsiTheme="minorHAnsi" w:cstheme="minorHAnsi"/>
          <w:b/>
          <w:bCs/>
        </w:rPr>
        <w:t xml:space="preserve">Company tendering: </w:t>
      </w:r>
      <w:r>
        <w:rPr>
          <w:rFonts w:asciiTheme="minorHAnsi" w:hAnsiTheme="minorHAnsi" w:cstheme="minorHAnsi"/>
          <w:b/>
          <w:bCs/>
        </w:rPr>
        <w:tab/>
      </w:r>
      <w:r>
        <w:rPr>
          <w:rFonts w:asciiTheme="minorHAnsi" w:hAnsiTheme="minorHAnsi" w:cstheme="minorHAnsi"/>
          <w:b/>
          <w:bCs/>
        </w:rPr>
        <w:tab/>
      </w:r>
      <w:r w:rsidR="00C72D5E">
        <w:rPr>
          <w:rFonts w:asciiTheme="minorHAnsi" w:hAnsiTheme="minorHAnsi" w:cstheme="minorHAnsi"/>
        </w:rPr>
        <w:t xml:space="preserve"> (insert name of company)</w:t>
      </w:r>
    </w:p>
    <w:p w14:paraId="4795C5F2" w14:textId="57D79F8B" w:rsidR="00C72D5E" w:rsidRDefault="00C72D5E" w:rsidP="00C72D5E">
      <w:pPr>
        <w:pStyle w:val="Footer"/>
        <w:tabs>
          <w:tab w:val="center" w:pos="7699"/>
          <w:tab w:val="left" w:pos="12930"/>
        </w:tabs>
        <w:jc w:val="center"/>
        <w:rPr>
          <w:rFonts w:asciiTheme="minorHAnsi" w:hAnsiTheme="minorHAnsi" w:cstheme="minorHAnsi"/>
        </w:rPr>
      </w:pPr>
    </w:p>
    <w:tbl>
      <w:tblPr>
        <w:tblStyle w:val="TableGrid"/>
        <w:tblW w:w="15588" w:type="dxa"/>
        <w:tblLayout w:type="fixed"/>
        <w:tblLook w:val="04A0" w:firstRow="1" w:lastRow="0" w:firstColumn="1" w:lastColumn="0" w:noHBand="0" w:noVBand="1"/>
      </w:tblPr>
      <w:tblGrid>
        <w:gridCol w:w="562"/>
        <w:gridCol w:w="5812"/>
        <w:gridCol w:w="4111"/>
        <w:gridCol w:w="3260"/>
        <w:gridCol w:w="1843"/>
      </w:tblGrid>
      <w:tr w:rsidR="00AC6F35" w14:paraId="3C5AC47A" w14:textId="77777777" w:rsidTr="00AC6F35">
        <w:trPr>
          <w:cantSplit/>
          <w:tblHeader/>
        </w:trPr>
        <w:tc>
          <w:tcPr>
            <w:tcW w:w="562" w:type="dxa"/>
          </w:tcPr>
          <w:p w14:paraId="719BCD99" w14:textId="77D9EA96" w:rsidR="00AC6F35" w:rsidRPr="00C72D5E" w:rsidRDefault="00AC6F35" w:rsidP="00C72D5E">
            <w:pPr>
              <w:pStyle w:val="Footer"/>
              <w:tabs>
                <w:tab w:val="center" w:pos="7699"/>
                <w:tab w:val="left" w:pos="12930"/>
              </w:tabs>
              <w:jc w:val="center"/>
              <w:rPr>
                <w:rFonts w:asciiTheme="minorHAnsi" w:hAnsiTheme="minorHAnsi" w:cstheme="minorHAnsi"/>
                <w:b/>
                <w:bCs/>
                <w:sz w:val="22"/>
                <w:szCs w:val="22"/>
              </w:rPr>
            </w:pPr>
            <w:r>
              <w:rPr>
                <w:rFonts w:asciiTheme="minorHAnsi" w:hAnsiTheme="minorHAnsi" w:cstheme="minorHAnsi"/>
                <w:b/>
                <w:bCs/>
                <w:sz w:val="22"/>
                <w:szCs w:val="22"/>
              </w:rPr>
              <w:t>Ref</w:t>
            </w:r>
          </w:p>
        </w:tc>
        <w:tc>
          <w:tcPr>
            <w:tcW w:w="5812" w:type="dxa"/>
          </w:tcPr>
          <w:p w14:paraId="08DAB64C" w14:textId="6D97BF89" w:rsidR="00AC6F35" w:rsidRPr="00C72D5E" w:rsidRDefault="00AC6F35" w:rsidP="00C72D5E">
            <w:pPr>
              <w:pStyle w:val="Footer"/>
              <w:tabs>
                <w:tab w:val="center" w:pos="7699"/>
                <w:tab w:val="left" w:pos="12930"/>
              </w:tabs>
              <w:jc w:val="center"/>
              <w:rPr>
                <w:rFonts w:asciiTheme="minorHAnsi" w:hAnsiTheme="minorHAnsi" w:cstheme="minorHAnsi"/>
                <w:b/>
                <w:bCs/>
                <w:sz w:val="22"/>
                <w:szCs w:val="22"/>
              </w:rPr>
            </w:pPr>
            <w:r w:rsidRPr="00C72D5E">
              <w:rPr>
                <w:rFonts w:asciiTheme="minorHAnsi" w:hAnsiTheme="minorHAnsi" w:cstheme="minorHAnsi"/>
                <w:b/>
                <w:bCs/>
                <w:sz w:val="22"/>
                <w:szCs w:val="22"/>
              </w:rPr>
              <w:t>Description</w:t>
            </w:r>
          </w:p>
        </w:tc>
        <w:tc>
          <w:tcPr>
            <w:tcW w:w="4111" w:type="dxa"/>
          </w:tcPr>
          <w:p w14:paraId="4990469E" w14:textId="132D3126" w:rsidR="00AC6F35" w:rsidRPr="00C72D5E" w:rsidRDefault="00AC6F35" w:rsidP="00C72D5E">
            <w:pPr>
              <w:pStyle w:val="Footer"/>
              <w:tabs>
                <w:tab w:val="center" w:pos="7699"/>
                <w:tab w:val="left" w:pos="12930"/>
              </w:tabs>
              <w:jc w:val="center"/>
              <w:rPr>
                <w:rFonts w:asciiTheme="minorHAnsi" w:hAnsiTheme="minorHAnsi" w:cstheme="minorHAnsi"/>
                <w:b/>
                <w:bCs/>
                <w:sz w:val="22"/>
                <w:szCs w:val="22"/>
              </w:rPr>
            </w:pPr>
            <w:r w:rsidRPr="00C72D5E">
              <w:rPr>
                <w:rFonts w:asciiTheme="minorHAnsi" w:hAnsiTheme="minorHAnsi" w:cstheme="minorHAnsi"/>
                <w:b/>
                <w:bCs/>
                <w:sz w:val="22"/>
                <w:szCs w:val="22"/>
              </w:rPr>
              <w:t>Please complete in respect of your offer</w:t>
            </w:r>
          </w:p>
        </w:tc>
        <w:tc>
          <w:tcPr>
            <w:tcW w:w="3260" w:type="dxa"/>
          </w:tcPr>
          <w:p w14:paraId="3EF20067" w14:textId="174D827F" w:rsidR="00AC6F35" w:rsidRPr="00C72D5E" w:rsidRDefault="00AC6F35" w:rsidP="00C72D5E">
            <w:pPr>
              <w:pStyle w:val="Footer"/>
              <w:tabs>
                <w:tab w:val="center" w:pos="7699"/>
                <w:tab w:val="left" w:pos="12930"/>
              </w:tabs>
              <w:jc w:val="center"/>
              <w:rPr>
                <w:rFonts w:asciiTheme="minorHAnsi" w:hAnsiTheme="minorHAnsi" w:cstheme="minorHAnsi"/>
                <w:b/>
                <w:bCs/>
                <w:sz w:val="22"/>
                <w:szCs w:val="22"/>
              </w:rPr>
            </w:pPr>
            <w:r w:rsidRPr="00C72D5E">
              <w:rPr>
                <w:rFonts w:asciiTheme="minorHAnsi" w:hAnsiTheme="minorHAnsi" w:cstheme="minorHAnsi"/>
                <w:b/>
                <w:bCs/>
                <w:sz w:val="22"/>
                <w:szCs w:val="22"/>
              </w:rPr>
              <w:t>Confirm your level of compliance with any additional remarks / notes necessary</w:t>
            </w:r>
          </w:p>
        </w:tc>
        <w:tc>
          <w:tcPr>
            <w:tcW w:w="1843" w:type="dxa"/>
          </w:tcPr>
          <w:p w14:paraId="6506438F" w14:textId="72FB5B7B" w:rsidR="00AC6F35" w:rsidRPr="00C72D5E" w:rsidRDefault="00AC6F35" w:rsidP="00C72D5E">
            <w:pPr>
              <w:pStyle w:val="Footer"/>
              <w:tabs>
                <w:tab w:val="center" w:pos="7699"/>
                <w:tab w:val="left" w:pos="12930"/>
              </w:tabs>
              <w:jc w:val="center"/>
              <w:rPr>
                <w:rFonts w:asciiTheme="minorHAnsi" w:hAnsiTheme="minorHAnsi" w:cstheme="minorHAnsi"/>
                <w:b/>
                <w:bCs/>
                <w:sz w:val="22"/>
                <w:szCs w:val="22"/>
              </w:rPr>
            </w:pPr>
            <w:r w:rsidRPr="00C72D5E">
              <w:rPr>
                <w:rFonts w:asciiTheme="minorHAnsi" w:hAnsiTheme="minorHAnsi" w:cstheme="minorHAnsi"/>
                <w:b/>
                <w:bCs/>
                <w:sz w:val="22"/>
                <w:szCs w:val="22"/>
              </w:rPr>
              <w:t xml:space="preserve">For </w:t>
            </w:r>
            <w:r>
              <w:rPr>
                <w:rFonts w:asciiTheme="minorHAnsi" w:hAnsiTheme="minorHAnsi" w:cstheme="minorHAnsi"/>
                <w:b/>
                <w:bCs/>
                <w:sz w:val="22"/>
                <w:szCs w:val="22"/>
              </w:rPr>
              <w:t>CCC</w:t>
            </w:r>
            <w:r w:rsidRPr="00C72D5E">
              <w:rPr>
                <w:rFonts w:asciiTheme="minorHAnsi" w:hAnsiTheme="minorHAnsi" w:cstheme="minorHAnsi"/>
                <w:b/>
                <w:bCs/>
                <w:sz w:val="22"/>
                <w:szCs w:val="22"/>
              </w:rPr>
              <w:t xml:space="preserve"> use only</w:t>
            </w:r>
          </w:p>
        </w:tc>
      </w:tr>
      <w:tr w:rsidR="00AC6F35" w:rsidRPr="00C72D5E" w14:paraId="43CE902A" w14:textId="77777777" w:rsidTr="00AC6F35">
        <w:tc>
          <w:tcPr>
            <w:tcW w:w="562" w:type="dxa"/>
          </w:tcPr>
          <w:p w14:paraId="76B19A2E" w14:textId="4EAFE704" w:rsidR="00AC6F35" w:rsidRDefault="00AC6F35" w:rsidP="008015C8">
            <w:pPr>
              <w:pStyle w:val="NoSpacing"/>
              <w:spacing w:after="120"/>
              <w:rPr>
                <w:rFonts w:asciiTheme="minorHAnsi" w:hAnsiTheme="minorHAnsi" w:cstheme="minorHAnsi"/>
                <w:b/>
                <w:bCs/>
                <w:sz w:val="22"/>
                <w:szCs w:val="22"/>
                <w:u w:val="single"/>
              </w:rPr>
            </w:pPr>
            <w:r>
              <w:rPr>
                <w:rFonts w:asciiTheme="minorHAnsi" w:hAnsiTheme="minorHAnsi" w:cstheme="minorHAnsi"/>
                <w:b/>
                <w:bCs/>
                <w:sz w:val="22"/>
                <w:szCs w:val="22"/>
                <w:u w:val="single"/>
              </w:rPr>
              <w:t>1.</w:t>
            </w:r>
          </w:p>
        </w:tc>
        <w:tc>
          <w:tcPr>
            <w:tcW w:w="5812" w:type="dxa"/>
          </w:tcPr>
          <w:p w14:paraId="2785C6F0" w14:textId="012B56E7" w:rsidR="00AC6F35" w:rsidRDefault="00AC6F35" w:rsidP="008015C8">
            <w:pPr>
              <w:pStyle w:val="NoSpacing"/>
              <w:spacing w:after="120"/>
              <w:rPr>
                <w:rFonts w:asciiTheme="minorHAnsi" w:hAnsiTheme="minorHAnsi" w:cstheme="minorHAnsi"/>
                <w:b/>
                <w:bCs/>
                <w:sz w:val="22"/>
                <w:szCs w:val="22"/>
                <w:u w:val="single"/>
              </w:rPr>
            </w:pPr>
            <w:r>
              <w:rPr>
                <w:rFonts w:asciiTheme="minorHAnsi" w:hAnsiTheme="minorHAnsi" w:cstheme="minorHAnsi"/>
                <w:b/>
                <w:bCs/>
                <w:sz w:val="22"/>
                <w:szCs w:val="22"/>
                <w:u w:val="single"/>
              </w:rPr>
              <w:t>General:</w:t>
            </w:r>
          </w:p>
          <w:p w14:paraId="15205BD4" w14:textId="581F32A7" w:rsidR="00E11A50" w:rsidRPr="00E11A50" w:rsidRDefault="00E11A50" w:rsidP="00E11A50">
            <w:pPr>
              <w:rPr>
                <w:b/>
                <w:bCs/>
                <w:u w:val="single"/>
              </w:rPr>
            </w:pPr>
          </w:p>
          <w:p w14:paraId="156F997A" w14:textId="77777777" w:rsidR="00E11A50" w:rsidRDefault="00E11A50" w:rsidP="00E11A50">
            <w:pPr>
              <w:pStyle w:val="ListParagraph"/>
            </w:pPr>
            <w:r>
              <w:t xml:space="preserve">Full lengths of barriers as specified for each location in the pricing document to be supplied with all necessary accessories required for the installation, filling, dismantling and storage of the barriers. </w:t>
            </w:r>
          </w:p>
          <w:p w14:paraId="755F9F67" w14:textId="3F5F2AAF" w:rsidR="00E11A50" w:rsidRDefault="00E11A50" w:rsidP="00E11A50">
            <w:pPr>
              <w:pStyle w:val="ListParagraph"/>
            </w:pPr>
            <w:r>
              <w:t>The supplier will give a breakdown of the number of units</w:t>
            </w:r>
            <w:r w:rsidR="0062598F">
              <w:t xml:space="preserve">, heights </w:t>
            </w:r>
            <w:r>
              <w:t xml:space="preserve">and lengths of units required to achieve the overall lengths for each location as stated in the pricing document. </w:t>
            </w:r>
          </w:p>
          <w:p w14:paraId="72F0C4A2" w14:textId="1347B0F2" w:rsidR="003813C5" w:rsidRDefault="00E2058E" w:rsidP="00E11A50">
            <w:pPr>
              <w:pStyle w:val="ListParagraph"/>
            </w:pPr>
            <w:r>
              <w:t>Various heights of b</w:t>
            </w:r>
            <w:r w:rsidR="003813C5">
              <w:t xml:space="preserve">arriers to </w:t>
            </w:r>
            <w:r>
              <w:t xml:space="preserve">be </w:t>
            </w:r>
            <w:r w:rsidR="003813C5">
              <w:t>provide</w:t>
            </w:r>
            <w:r>
              <w:t>d by</w:t>
            </w:r>
            <w:r w:rsidR="003813C5">
              <w:t xml:space="preserve"> single unit</w:t>
            </w:r>
            <w:r>
              <w:t>s</w:t>
            </w:r>
            <w:r w:rsidR="003813C5">
              <w:t>; The option of stackable units tied to each other will not be considered</w:t>
            </w:r>
            <w:r w:rsidR="000B73D3">
              <w:t>.</w:t>
            </w:r>
          </w:p>
          <w:p w14:paraId="70733A8F" w14:textId="77777777" w:rsidR="00E11A50" w:rsidRDefault="00E11A50" w:rsidP="00E11A50">
            <w:pPr>
              <w:pStyle w:val="ListParagraph"/>
            </w:pPr>
            <w:r>
              <w:t>The supplier will include a detailed list of all the accessories required for the installation (couplers, etc), filling (pumps, connectors, etc), dismantling and storage for each of the locations.</w:t>
            </w:r>
          </w:p>
          <w:p w14:paraId="0F9A81CE" w14:textId="77777777" w:rsidR="00E11A50" w:rsidRDefault="00E11A50" w:rsidP="00E11A50">
            <w:pPr>
              <w:pStyle w:val="ListParagraph"/>
            </w:pPr>
            <w:r>
              <w:t>The water filled barriers shall be black in colour.</w:t>
            </w:r>
          </w:p>
          <w:p w14:paraId="3CF4B81B" w14:textId="77777777" w:rsidR="00AC6F35" w:rsidRDefault="00AC6F35" w:rsidP="008015C8">
            <w:pPr>
              <w:pStyle w:val="NoSpacing"/>
              <w:spacing w:after="120"/>
              <w:rPr>
                <w:rFonts w:asciiTheme="minorHAnsi" w:hAnsiTheme="minorHAnsi" w:cstheme="minorHAnsi"/>
                <w:b/>
                <w:bCs/>
                <w:sz w:val="22"/>
                <w:szCs w:val="22"/>
              </w:rPr>
            </w:pPr>
            <w:r>
              <w:rPr>
                <w:rFonts w:asciiTheme="minorHAnsi" w:hAnsiTheme="minorHAnsi" w:cstheme="minorHAnsi"/>
                <w:b/>
                <w:bCs/>
                <w:sz w:val="22"/>
                <w:szCs w:val="22"/>
              </w:rPr>
              <w:t>Note: All equipment must be supplied with Manufacturer approval and compliance.</w:t>
            </w:r>
          </w:p>
          <w:p w14:paraId="01305C02" w14:textId="72D3A884" w:rsidR="00AC6F35" w:rsidRPr="00C72D5E" w:rsidRDefault="00AC6F35" w:rsidP="00C72D5E">
            <w:pPr>
              <w:pStyle w:val="NoSpacing"/>
              <w:rPr>
                <w:rFonts w:asciiTheme="minorHAnsi" w:hAnsiTheme="minorHAnsi" w:cstheme="minorHAnsi"/>
                <w:b/>
                <w:bCs/>
                <w:sz w:val="22"/>
                <w:szCs w:val="22"/>
              </w:rPr>
            </w:pPr>
          </w:p>
        </w:tc>
        <w:tc>
          <w:tcPr>
            <w:tcW w:w="4111" w:type="dxa"/>
          </w:tcPr>
          <w:p w14:paraId="19D1B9B1" w14:textId="77777777" w:rsidR="00AC6F35" w:rsidRDefault="00AC6F35" w:rsidP="00C72D5E">
            <w:pPr>
              <w:pStyle w:val="NoSpacing"/>
              <w:rPr>
                <w:rFonts w:asciiTheme="minorHAnsi" w:hAnsiTheme="minorHAnsi" w:cstheme="minorHAnsi"/>
                <w:sz w:val="22"/>
                <w:szCs w:val="22"/>
              </w:rPr>
            </w:pPr>
          </w:p>
          <w:p w14:paraId="339426C9" w14:textId="77777777" w:rsidR="00E11A50" w:rsidRDefault="00E11A50" w:rsidP="00C72D5E">
            <w:pPr>
              <w:snapToGrid w:val="0"/>
              <w:rPr>
                <w:rFonts w:asciiTheme="minorHAnsi" w:hAnsiTheme="minorHAnsi" w:cstheme="minorHAnsi"/>
                <w:sz w:val="22"/>
                <w:szCs w:val="22"/>
              </w:rPr>
            </w:pPr>
          </w:p>
          <w:p w14:paraId="105C213D" w14:textId="77777777" w:rsidR="00E11A50" w:rsidRDefault="00E11A50" w:rsidP="00C72D5E">
            <w:pPr>
              <w:snapToGrid w:val="0"/>
              <w:rPr>
                <w:rFonts w:asciiTheme="minorHAnsi" w:hAnsiTheme="minorHAnsi" w:cstheme="minorHAnsi"/>
                <w:sz w:val="22"/>
                <w:szCs w:val="22"/>
              </w:rPr>
            </w:pPr>
          </w:p>
          <w:p w14:paraId="1DCD71A0" w14:textId="55A0AEBB" w:rsidR="00AC6F35" w:rsidRPr="00584876" w:rsidRDefault="00AC6F35" w:rsidP="00C72D5E">
            <w:pPr>
              <w:snapToGrid w:val="0"/>
              <w:rPr>
                <w:rFonts w:asciiTheme="minorHAnsi" w:hAnsiTheme="minorHAnsi" w:cstheme="minorHAnsi"/>
                <w:sz w:val="22"/>
                <w:szCs w:val="22"/>
              </w:rPr>
            </w:pPr>
            <w:r w:rsidRPr="00584876">
              <w:rPr>
                <w:rFonts w:asciiTheme="minorHAnsi" w:hAnsiTheme="minorHAnsi" w:cstheme="minorHAnsi"/>
                <w:sz w:val="22"/>
                <w:szCs w:val="22"/>
              </w:rPr>
              <w:t>Confirm:</w:t>
            </w:r>
          </w:p>
          <w:p w14:paraId="277342BA" w14:textId="0BD3A759" w:rsidR="00AC6F35" w:rsidRDefault="00AC6F35" w:rsidP="00C72D5E">
            <w:pPr>
              <w:snapToGrid w:val="0"/>
              <w:rPr>
                <w:rFonts w:asciiTheme="minorHAnsi" w:hAnsiTheme="minorHAnsi" w:cstheme="minorHAnsi"/>
                <w:sz w:val="22"/>
                <w:szCs w:val="22"/>
              </w:rPr>
            </w:pPr>
          </w:p>
          <w:p w14:paraId="2F041C9C" w14:textId="77777777" w:rsidR="00E11A50" w:rsidRDefault="00E11A50" w:rsidP="00C72D5E">
            <w:pPr>
              <w:snapToGrid w:val="0"/>
              <w:rPr>
                <w:rFonts w:asciiTheme="minorHAnsi" w:hAnsiTheme="minorHAnsi" w:cstheme="minorHAnsi"/>
                <w:sz w:val="22"/>
                <w:szCs w:val="22"/>
              </w:rPr>
            </w:pPr>
          </w:p>
          <w:p w14:paraId="2A2576CE" w14:textId="77777777" w:rsidR="00E11A50" w:rsidRDefault="00E11A50" w:rsidP="00C72D5E">
            <w:pPr>
              <w:snapToGrid w:val="0"/>
              <w:rPr>
                <w:rFonts w:asciiTheme="minorHAnsi" w:hAnsiTheme="minorHAnsi" w:cstheme="minorHAnsi"/>
                <w:sz w:val="22"/>
                <w:szCs w:val="22"/>
              </w:rPr>
            </w:pPr>
          </w:p>
          <w:p w14:paraId="004685DE" w14:textId="160CCCD8" w:rsidR="00AC6F35" w:rsidRPr="00584876" w:rsidRDefault="00AC6F35" w:rsidP="00C72D5E">
            <w:pPr>
              <w:snapToGrid w:val="0"/>
              <w:rPr>
                <w:rFonts w:asciiTheme="minorHAnsi" w:hAnsiTheme="minorHAnsi" w:cstheme="minorHAnsi"/>
                <w:sz w:val="22"/>
                <w:szCs w:val="22"/>
              </w:rPr>
            </w:pPr>
            <w:r>
              <w:rPr>
                <w:rFonts w:asciiTheme="minorHAnsi" w:hAnsiTheme="minorHAnsi" w:cstheme="minorHAnsi"/>
                <w:sz w:val="22"/>
                <w:szCs w:val="22"/>
              </w:rPr>
              <w:t>Confirm</w:t>
            </w:r>
            <w:r w:rsidR="00E11A50">
              <w:rPr>
                <w:rFonts w:asciiTheme="minorHAnsi" w:hAnsiTheme="minorHAnsi" w:cstheme="minorHAnsi"/>
                <w:sz w:val="22"/>
                <w:szCs w:val="22"/>
              </w:rPr>
              <w:t>:</w:t>
            </w:r>
          </w:p>
          <w:p w14:paraId="20E6D84A" w14:textId="77777777" w:rsidR="00AC6F35" w:rsidRDefault="00AC6F35" w:rsidP="00C72D5E">
            <w:pPr>
              <w:pStyle w:val="NoSpacing"/>
              <w:rPr>
                <w:rFonts w:asciiTheme="minorHAnsi" w:hAnsiTheme="minorHAnsi" w:cstheme="minorHAnsi"/>
                <w:sz w:val="22"/>
                <w:szCs w:val="22"/>
              </w:rPr>
            </w:pPr>
          </w:p>
          <w:p w14:paraId="65B4B21E" w14:textId="77777777" w:rsidR="00E11A50" w:rsidRDefault="00E11A50" w:rsidP="00C72D5E">
            <w:pPr>
              <w:pStyle w:val="NoSpacing"/>
              <w:rPr>
                <w:rFonts w:asciiTheme="minorHAnsi" w:hAnsiTheme="minorHAnsi" w:cstheme="minorHAnsi"/>
                <w:sz w:val="22"/>
                <w:szCs w:val="22"/>
              </w:rPr>
            </w:pPr>
          </w:p>
          <w:p w14:paraId="16C99C10" w14:textId="77777777" w:rsidR="00E11A50" w:rsidRDefault="00E11A50" w:rsidP="00C72D5E">
            <w:pPr>
              <w:pStyle w:val="NoSpacing"/>
              <w:rPr>
                <w:rFonts w:asciiTheme="minorHAnsi" w:hAnsiTheme="minorHAnsi" w:cstheme="minorHAnsi"/>
                <w:sz w:val="22"/>
                <w:szCs w:val="22"/>
              </w:rPr>
            </w:pPr>
          </w:p>
          <w:p w14:paraId="50C0F706" w14:textId="77777777" w:rsidR="00E11A50" w:rsidRDefault="00E11A50" w:rsidP="00C72D5E">
            <w:pPr>
              <w:pStyle w:val="NoSpacing"/>
              <w:rPr>
                <w:rFonts w:asciiTheme="minorHAnsi" w:hAnsiTheme="minorHAnsi" w:cstheme="minorHAnsi"/>
                <w:sz w:val="22"/>
                <w:szCs w:val="22"/>
              </w:rPr>
            </w:pPr>
          </w:p>
          <w:p w14:paraId="38E21C4A" w14:textId="014DF074" w:rsidR="003813C5" w:rsidRDefault="003813C5" w:rsidP="00C72D5E">
            <w:pPr>
              <w:pStyle w:val="NoSpacing"/>
              <w:rPr>
                <w:rFonts w:asciiTheme="minorHAnsi" w:hAnsiTheme="minorHAnsi" w:cstheme="minorHAnsi"/>
                <w:sz w:val="22"/>
                <w:szCs w:val="22"/>
              </w:rPr>
            </w:pPr>
            <w:r>
              <w:rPr>
                <w:rFonts w:asciiTheme="minorHAnsi" w:hAnsiTheme="minorHAnsi" w:cstheme="minorHAnsi"/>
                <w:sz w:val="22"/>
                <w:szCs w:val="22"/>
              </w:rPr>
              <w:t>Confirm:</w:t>
            </w:r>
          </w:p>
          <w:p w14:paraId="332FAB8D" w14:textId="77777777" w:rsidR="003813C5" w:rsidRDefault="003813C5" w:rsidP="00C72D5E">
            <w:pPr>
              <w:pStyle w:val="NoSpacing"/>
              <w:rPr>
                <w:rFonts w:asciiTheme="minorHAnsi" w:hAnsiTheme="minorHAnsi" w:cstheme="minorHAnsi"/>
                <w:sz w:val="22"/>
                <w:szCs w:val="22"/>
              </w:rPr>
            </w:pPr>
          </w:p>
          <w:p w14:paraId="752B0DF4" w14:textId="77777777" w:rsidR="003813C5" w:rsidRDefault="003813C5" w:rsidP="00C72D5E">
            <w:pPr>
              <w:pStyle w:val="NoSpacing"/>
              <w:rPr>
                <w:rFonts w:asciiTheme="minorHAnsi" w:hAnsiTheme="minorHAnsi" w:cstheme="minorHAnsi"/>
                <w:sz w:val="22"/>
                <w:szCs w:val="22"/>
              </w:rPr>
            </w:pPr>
          </w:p>
          <w:p w14:paraId="5E35C4C1" w14:textId="77777777" w:rsidR="00E11A50" w:rsidRDefault="00E11A50" w:rsidP="00C72D5E">
            <w:pPr>
              <w:pStyle w:val="NoSpacing"/>
              <w:rPr>
                <w:rFonts w:asciiTheme="minorHAnsi" w:hAnsiTheme="minorHAnsi" w:cstheme="minorHAnsi"/>
                <w:sz w:val="22"/>
                <w:szCs w:val="22"/>
              </w:rPr>
            </w:pPr>
            <w:r>
              <w:rPr>
                <w:rFonts w:asciiTheme="minorHAnsi" w:hAnsiTheme="minorHAnsi" w:cstheme="minorHAnsi"/>
                <w:sz w:val="22"/>
                <w:szCs w:val="22"/>
              </w:rPr>
              <w:t>Confirm:</w:t>
            </w:r>
          </w:p>
          <w:p w14:paraId="168EC8E3" w14:textId="77777777" w:rsidR="00E11A50" w:rsidRDefault="00E11A50" w:rsidP="00C72D5E">
            <w:pPr>
              <w:pStyle w:val="NoSpacing"/>
              <w:rPr>
                <w:rFonts w:asciiTheme="minorHAnsi" w:hAnsiTheme="minorHAnsi" w:cstheme="minorHAnsi"/>
                <w:sz w:val="22"/>
                <w:szCs w:val="22"/>
              </w:rPr>
            </w:pPr>
          </w:p>
          <w:p w14:paraId="69A85CBA" w14:textId="77777777" w:rsidR="00515878" w:rsidRDefault="00515878" w:rsidP="00C72D5E">
            <w:pPr>
              <w:pStyle w:val="NoSpacing"/>
              <w:rPr>
                <w:rFonts w:asciiTheme="minorHAnsi" w:hAnsiTheme="minorHAnsi" w:cstheme="minorHAnsi"/>
                <w:sz w:val="22"/>
                <w:szCs w:val="22"/>
              </w:rPr>
            </w:pPr>
          </w:p>
          <w:p w14:paraId="44863629" w14:textId="77777777" w:rsidR="00E11A50" w:rsidRDefault="00E11A50" w:rsidP="00C72D5E">
            <w:pPr>
              <w:pStyle w:val="NoSpacing"/>
              <w:rPr>
                <w:rFonts w:asciiTheme="minorHAnsi" w:hAnsiTheme="minorHAnsi" w:cstheme="minorHAnsi"/>
                <w:sz w:val="22"/>
                <w:szCs w:val="22"/>
              </w:rPr>
            </w:pPr>
          </w:p>
          <w:p w14:paraId="6E2A3F2D" w14:textId="77777777" w:rsidR="00E11A50" w:rsidRDefault="00E11A50" w:rsidP="00C72D5E">
            <w:pPr>
              <w:pStyle w:val="NoSpacing"/>
              <w:rPr>
                <w:rFonts w:asciiTheme="minorHAnsi" w:hAnsiTheme="minorHAnsi" w:cstheme="minorHAnsi"/>
                <w:sz w:val="22"/>
                <w:szCs w:val="22"/>
              </w:rPr>
            </w:pPr>
          </w:p>
          <w:p w14:paraId="37466A7B" w14:textId="647B153D" w:rsidR="00E11A50" w:rsidRPr="00C72D5E" w:rsidRDefault="00E11A50" w:rsidP="00C72D5E">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236FBB8A" w14:textId="77777777" w:rsidR="00AC6F35" w:rsidRPr="00C72D5E" w:rsidRDefault="00AC6F35" w:rsidP="00C72D5E">
            <w:pPr>
              <w:pStyle w:val="NoSpacing"/>
              <w:rPr>
                <w:rFonts w:asciiTheme="minorHAnsi" w:hAnsiTheme="minorHAnsi" w:cstheme="minorHAnsi"/>
                <w:sz w:val="22"/>
                <w:szCs w:val="22"/>
              </w:rPr>
            </w:pPr>
          </w:p>
        </w:tc>
        <w:tc>
          <w:tcPr>
            <w:tcW w:w="1843" w:type="dxa"/>
          </w:tcPr>
          <w:p w14:paraId="107A6DAF" w14:textId="77777777" w:rsidR="00AC6F35" w:rsidRPr="00C72D5E" w:rsidRDefault="00AC6F35" w:rsidP="00C72D5E">
            <w:pPr>
              <w:pStyle w:val="NoSpacing"/>
              <w:rPr>
                <w:rFonts w:asciiTheme="minorHAnsi" w:hAnsiTheme="minorHAnsi" w:cstheme="minorHAnsi"/>
                <w:sz w:val="22"/>
                <w:szCs w:val="22"/>
              </w:rPr>
            </w:pPr>
          </w:p>
        </w:tc>
      </w:tr>
      <w:tr w:rsidR="00AC6F35" w:rsidRPr="00C72D5E" w14:paraId="16A2E63C" w14:textId="77777777" w:rsidTr="00AC6F35">
        <w:tc>
          <w:tcPr>
            <w:tcW w:w="562" w:type="dxa"/>
          </w:tcPr>
          <w:p w14:paraId="1B124FF9" w14:textId="6AEE0959" w:rsidR="00AC6F35" w:rsidRDefault="00AC6F35" w:rsidP="008015C8">
            <w:pPr>
              <w:pStyle w:val="NoSpacing"/>
              <w:spacing w:after="120"/>
              <w:rPr>
                <w:rFonts w:asciiTheme="minorHAnsi" w:hAnsiTheme="minorHAnsi" w:cstheme="minorHAnsi"/>
                <w:b/>
                <w:bCs/>
                <w:sz w:val="22"/>
                <w:szCs w:val="22"/>
                <w:u w:val="single"/>
              </w:rPr>
            </w:pPr>
            <w:r>
              <w:rPr>
                <w:rFonts w:asciiTheme="minorHAnsi" w:hAnsiTheme="minorHAnsi" w:cstheme="minorHAnsi"/>
                <w:b/>
                <w:bCs/>
                <w:sz w:val="22"/>
                <w:szCs w:val="22"/>
                <w:u w:val="single"/>
              </w:rPr>
              <w:t>2.</w:t>
            </w:r>
          </w:p>
        </w:tc>
        <w:tc>
          <w:tcPr>
            <w:tcW w:w="5812" w:type="dxa"/>
          </w:tcPr>
          <w:p w14:paraId="09299CDE" w14:textId="77777777" w:rsidR="00E11A50" w:rsidRDefault="00E11A50" w:rsidP="00E11A50">
            <w:pPr>
              <w:pStyle w:val="NoSpacing"/>
              <w:suppressAutoHyphens w:val="0"/>
              <w:spacing w:after="120" w:line="276" w:lineRule="auto"/>
              <w:ind w:left="720"/>
              <w:jc w:val="both"/>
              <w:rPr>
                <w:rFonts w:asciiTheme="minorHAnsi" w:hAnsiTheme="minorHAnsi" w:cstheme="minorHAnsi"/>
                <w:b/>
                <w:bCs/>
                <w:u w:val="single"/>
              </w:rPr>
            </w:pPr>
            <w:r>
              <w:rPr>
                <w:rFonts w:asciiTheme="minorHAnsi" w:hAnsiTheme="minorHAnsi" w:cstheme="minorHAnsi"/>
                <w:b/>
                <w:bCs/>
                <w:u w:val="single"/>
              </w:rPr>
              <w:t>Warranty:</w:t>
            </w:r>
          </w:p>
          <w:p w14:paraId="5E35F4D6" w14:textId="1F05DB3A" w:rsidR="00AC6F35" w:rsidRPr="00C72D5E" w:rsidRDefault="00E11A50" w:rsidP="00E11A50">
            <w:pPr>
              <w:pStyle w:val="NoSpacing"/>
              <w:ind w:firstLine="720"/>
              <w:rPr>
                <w:rFonts w:asciiTheme="minorHAnsi" w:hAnsiTheme="minorHAnsi" w:cstheme="minorHAnsi"/>
                <w:sz w:val="22"/>
                <w:szCs w:val="22"/>
              </w:rPr>
            </w:pPr>
            <w:r>
              <w:rPr>
                <w:rFonts w:asciiTheme="minorHAnsi" w:hAnsiTheme="minorHAnsi" w:cstheme="minorHAnsi"/>
              </w:rPr>
              <w:t xml:space="preserve">A minimum </w:t>
            </w:r>
            <w:proofErr w:type="gramStart"/>
            <w:r>
              <w:rPr>
                <w:rFonts w:asciiTheme="minorHAnsi" w:hAnsiTheme="minorHAnsi" w:cstheme="minorHAnsi"/>
              </w:rPr>
              <w:t>2 year</w:t>
            </w:r>
            <w:proofErr w:type="gramEnd"/>
            <w:r>
              <w:rPr>
                <w:rFonts w:asciiTheme="minorHAnsi" w:hAnsiTheme="minorHAnsi" w:cstheme="minorHAnsi"/>
              </w:rPr>
              <w:t xml:space="preserve"> warranty must be provided.</w:t>
            </w:r>
          </w:p>
        </w:tc>
        <w:tc>
          <w:tcPr>
            <w:tcW w:w="4111" w:type="dxa"/>
          </w:tcPr>
          <w:p w14:paraId="7A53E57E" w14:textId="77777777" w:rsidR="00AC6F35" w:rsidRDefault="00AC6F35" w:rsidP="00C72D5E">
            <w:pPr>
              <w:pStyle w:val="NoSpacing"/>
              <w:rPr>
                <w:rFonts w:asciiTheme="minorHAnsi" w:hAnsiTheme="minorHAnsi" w:cstheme="minorHAnsi"/>
                <w:sz w:val="22"/>
                <w:szCs w:val="22"/>
              </w:rPr>
            </w:pPr>
          </w:p>
          <w:p w14:paraId="469FF9E7" w14:textId="77777777" w:rsidR="00021EDF" w:rsidRDefault="00021EDF" w:rsidP="00C72D5E">
            <w:pPr>
              <w:pStyle w:val="NoSpacing"/>
              <w:rPr>
                <w:rFonts w:asciiTheme="minorHAnsi" w:hAnsiTheme="minorHAnsi" w:cstheme="minorHAnsi"/>
                <w:sz w:val="22"/>
                <w:szCs w:val="22"/>
              </w:rPr>
            </w:pPr>
          </w:p>
          <w:p w14:paraId="33893D46" w14:textId="36905F49" w:rsidR="00AC6F35" w:rsidRDefault="00AC6F35" w:rsidP="00C72D5E">
            <w:pPr>
              <w:pStyle w:val="NoSpacing"/>
              <w:rPr>
                <w:rFonts w:asciiTheme="minorHAnsi" w:hAnsiTheme="minorHAnsi" w:cstheme="minorHAnsi"/>
                <w:sz w:val="22"/>
                <w:szCs w:val="22"/>
              </w:rPr>
            </w:pPr>
            <w:r>
              <w:rPr>
                <w:rFonts w:asciiTheme="minorHAnsi" w:hAnsiTheme="minorHAnsi" w:cstheme="minorHAnsi"/>
                <w:sz w:val="22"/>
                <w:szCs w:val="22"/>
              </w:rPr>
              <w:lastRenderedPageBreak/>
              <w:t>Confirm:</w:t>
            </w:r>
          </w:p>
          <w:p w14:paraId="35066B96" w14:textId="77777777" w:rsidR="00AC6F35" w:rsidRDefault="00AC6F35" w:rsidP="00C72D5E">
            <w:pPr>
              <w:pStyle w:val="NoSpacing"/>
              <w:rPr>
                <w:rFonts w:asciiTheme="minorHAnsi" w:hAnsiTheme="minorHAnsi" w:cstheme="minorHAnsi"/>
                <w:sz w:val="22"/>
                <w:szCs w:val="22"/>
              </w:rPr>
            </w:pPr>
          </w:p>
          <w:p w14:paraId="56FEA310" w14:textId="525A1A74" w:rsidR="00AC6F35" w:rsidRPr="00C72D5E" w:rsidRDefault="00AC6F35" w:rsidP="00C72D5E">
            <w:pPr>
              <w:pStyle w:val="NoSpacing"/>
              <w:rPr>
                <w:rFonts w:asciiTheme="minorHAnsi" w:hAnsiTheme="minorHAnsi" w:cstheme="minorHAnsi"/>
                <w:sz w:val="22"/>
                <w:szCs w:val="22"/>
              </w:rPr>
            </w:pPr>
          </w:p>
        </w:tc>
        <w:tc>
          <w:tcPr>
            <w:tcW w:w="3260" w:type="dxa"/>
          </w:tcPr>
          <w:p w14:paraId="01C2772E" w14:textId="77777777" w:rsidR="00AC6F35" w:rsidRPr="00C72D5E" w:rsidRDefault="00AC6F35" w:rsidP="00C72D5E">
            <w:pPr>
              <w:pStyle w:val="NoSpacing"/>
              <w:rPr>
                <w:rFonts w:asciiTheme="minorHAnsi" w:hAnsiTheme="minorHAnsi" w:cstheme="minorHAnsi"/>
                <w:sz w:val="22"/>
                <w:szCs w:val="22"/>
              </w:rPr>
            </w:pPr>
          </w:p>
        </w:tc>
        <w:tc>
          <w:tcPr>
            <w:tcW w:w="1843" w:type="dxa"/>
          </w:tcPr>
          <w:p w14:paraId="1C62D570" w14:textId="77777777" w:rsidR="00AC6F35" w:rsidRPr="00C72D5E" w:rsidRDefault="00AC6F35" w:rsidP="00C72D5E">
            <w:pPr>
              <w:pStyle w:val="NoSpacing"/>
              <w:rPr>
                <w:rFonts w:asciiTheme="minorHAnsi" w:hAnsiTheme="minorHAnsi" w:cstheme="minorHAnsi"/>
                <w:sz w:val="22"/>
                <w:szCs w:val="22"/>
              </w:rPr>
            </w:pPr>
          </w:p>
        </w:tc>
      </w:tr>
      <w:tr w:rsidR="00AC6F35" w:rsidRPr="00C72D5E" w14:paraId="446447F1" w14:textId="77777777" w:rsidTr="00AC6F35">
        <w:trPr>
          <w:cantSplit/>
        </w:trPr>
        <w:tc>
          <w:tcPr>
            <w:tcW w:w="562" w:type="dxa"/>
          </w:tcPr>
          <w:p w14:paraId="1FF0DB74" w14:textId="44C72B1A" w:rsidR="00AC6F35" w:rsidRPr="008015C8" w:rsidRDefault="00AC6F35" w:rsidP="008015C8">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3.</w:t>
            </w:r>
          </w:p>
        </w:tc>
        <w:tc>
          <w:tcPr>
            <w:tcW w:w="5812" w:type="dxa"/>
          </w:tcPr>
          <w:p w14:paraId="4CC97617" w14:textId="77777777" w:rsidR="00E11A50" w:rsidRDefault="00E11A50" w:rsidP="00E11A50">
            <w:pPr>
              <w:pStyle w:val="NoSpacing"/>
              <w:suppressAutoHyphens w:val="0"/>
              <w:spacing w:after="120" w:line="276" w:lineRule="auto"/>
              <w:jc w:val="both"/>
              <w:rPr>
                <w:rFonts w:asciiTheme="minorHAnsi" w:hAnsiTheme="minorHAnsi" w:cstheme="minorHAnsi"/>
                <w:b/>
                <w:bCs/>
                <w:u w:val="single"/>
              </w:rPr>
            </w:pPr>
            <w:r>
              <w:rPr>
                <w:rFonts w:asciiTheme="minorHAnsi" w:hAnsiTheme="minorHAnsi" w:cstheme="minorHAnsi"/>
                <w:b/>
                <w:bCs/>
                <w:u w:val="single"/>
              </w:rPr>
              <w:t>Product information</w:t>
            </w:r>
          </w:p>
          <w:p w14:paraId="5923CDE4" w14:textId="3E4B5F1E" w:rsidR="00AC6F35" w:rsidRPr="008015C8" w:rsidRDefault="00E11A50" w:rsidP="00E11A50">
            <w:pPr>
              <w:pStyle w:val="Standard"/>
              <w:tabs>
                <w:tab w:val="left" w:pos="426"/>
              </w:tabs>
              <w:spacing w:after="120"/>
              <w:rPr>
                <w:rFonts w:asciiTheme="minorHAnsi" w:hAnsiTheme="minorHAnsi"/>
                <w:sz w:val="22"/>
                <w:szCs w:val="22"/>
              </w:rPr>
            </w:pPr>
            <w:r w:rsidRPr="00AC46FF">
              <w:rPr>
                <w:rFonts w:asciiTheme="minorHAnsi" w:hAnsiTheme="minorHAnsi" w:cstheme="minorHAnsi"/>
              </w:rPr>
              <w:t xml:space="preserve">The </w:t>
            </w:r>
            <w:r>
              <w:rPr>
                <w:rFonts w:asciiTheme="minorHAnsi" w:hAnsiTheme="minorHAnsi" w:cstheme="minorHAnsi"/>
              </w:rPr>
              <w:t xml:space="preserve">supplier will provide specification &amp; technical data </w:t>
            </w:r>
            <w:r w:rsidRPr="00AC46FF">
              <w:rPr>
                <w:rFonts w:asciiTheme="minorHAnsi" w:hAnsiTheme="minorHAnsi" w:cstheme="minorHAnsi"/>
              </w:rPr>
              <w:t>in both hard copy and electronic (printable) format</w:t>
            </w:r>
            <w:r>
              <w:rPr>
                <w:rFonts w:asciiTheme="minorHAnsi" w:hAnsiTheme="minorHAnsi" w:cstheme="minorHAnsi"/>
              </w:rPr>
              <w:t xml:space="preserve"> for the barriers and all accessories</w:t>
            </w:r>
            <w:r w:rsidRPr="008015C8">
              <w:rPr>
                <w:rFonts w:asciiTheme="minorHAnsi" w:hAnsiTheme="minorHAnsi"/>
                <w:sz w:val="22"/>
                <w:szCs w:val="22"/>
              </w:rPr>
              <w:t xml:space="preserve"> </w:t>
            </w:r>
          </w:p>
        </w:tc>
        <w:tc>
          <w:tcPr>
            <w:tcW w:w="4111" w:type="dxa"/>
          </w:tcPr>
          <w:p w14:paraId="36BD4935" w14:textId="77777777" w:rsidR="00AC6F35" w:rsidRDefault="00AC6F35" w:rsidP="00C72D5E">
            <w:pPr>
              <w:pStyle w:val="NoSpacing"/>
              <w:rPr>
                <w:rFonts w:asciiTheme="minorHAnsi" w:hAnsiTheme="minorHAnsi" w:cstheme="minorHAnsi"/>
                <w:sz w:val="22"/>
                <w:szCs w:val="22"/>
              </w:rPr>
            </w:pPr>
          </w:p>
          <w:p w14:paraId="6250A178" w14:textId="77777777" w:rsidR="00E11A50" w:rsidRDefault="00E11A50" w:rsidP="00C72D5E">
            <w:pPr>
              <w:pStyle w:val="NoSpacing"/>
              <w:rPr>
                <w:rFonts w:asciiTheme="minorHAnsi" w:hAnsiTheme="minorHAnsi" w:cstheme="minorHAnsi"/>
                <w:sz w:val="22"/>
                <w:szCs w:val="22"/>
              </w:rPr>
            </w:pPr>
          </w:p>
          <w:p w14:paraId="3BD7B09D" w14:textId="2A74EA63" w:rsidR="00AC6F35" w:rsidRDefault="00AC6F35" w:rsidP="00C72D5E">
            <w:pPr>
              <w:pStyle w:val="NoSpacing"/>
              <w:rPr>
                <w:rFonts w:asciiTheme="minorHAnsi" w:hAnsiTheme="minorHAnsi" w:cstheme="minorHAnsi"/>
                <w:sz w:val="22"/>
                <w:szCs w:val="22"/>
              </w:rPr>
            </w:pPr>
            <w:r>
              <w:rPr>
                <w:rFonts w:asciiTheme="minorHAnsi" w:hAnsiTheme="minorHAnsi" w:cstheme="minorHAnsi"/>
                <w:sz w:val="22"/>
                <w:szCs w:val="22"/>
              </w:rPr>
              <w:t>Confirm:</w:t>
            </w:r>
          </w:p>
          <w:p w14:paraId="635F3C0B" w14:textId="77777777" w:rsidR="00AC6F35" w:rsidRDefault="00AC6F35" w:rsidP="00C72D5E">
            <w:pPr>
              <w:pStyle w:val="NoSpacing"/>
              <w:rPr>
                <w:rFonts w:asciiTheme="minorHAnsi" w:hAnsiTheme="minorHAnsi" w:cstheme="minorHAnsi"/>
                <w:sz w:val="22"/>
                <w:szCs w:val="22"/>
              </w:rPr>
            </w:pPr>
          </w:p>
          <w:p w14:paraId="2F997FB3" w14:textId="77777777" w:rsidR="00AC6F35" w:rsidRDefault="00AC6F35" w:rsidP="00C72D5E">
            <w:pPr>
              <w:pStyle w:val="NoSpacing"/>
              <w:rPr>
                <w:rFonts w:asciiTheme="minorHAnsi" w:hAnsiTheme="minorHAnsi" w:cstheme="minorHAnsi"/>
                <w:sz w:val="22"/>
                <w:szCs w:val="22"/>
              </w:rPr>
            </w:pPr>
          </w:p>
          <w:p w14:paraId="4D9E7DAB" w14:textId="58F34E30" w:rsidR="00AC6F35" w:rsidRPr="00C72D5E" w:rsidRDefault="00AC6F35" w:rsidP="00C72D5E">
            <w:pPr>
              <w:pStyle w:val="NoSpacing"/>
              <w:rPr>
                <w:rFonts w:asciiTheme="minorHAnsi" w:hAnsiTheme="minorHAnsi" w:cstheme="minorHAnsi"/>
                <w:sz w:val="22"/>
                <w:szCs w:val="22"/>
              </w:rPr>
            </w:pPr>
          </w:p>
        </w:tc>
        <w:tc>
          <w:tcPr>
            <w:tcW w:w="3260" w:type="dxa"/>
          </w:tcPr>
          <w:p w14:paraId="5447DACB" w14:textId="77777777" w:rsidR="00AC6F35" w:rsidRPr="00C72D5E" w:rsidRDefault="00AC6F35" w:rsidP="00C72D5E">
            <w:pPr>
              <w:pStyle w:val="NoSpacing"/>
              <w:rPr>
                <w:rFonts w:asciiTheme="minorHAnsi" w:hAnsiTheme="minorHAnsi" w:cstheme="minorHAnsi"/>
                <w:sz w:val="22"/>
                <w:szCs w:val="22"/>
              </w:rPr>
            </w:pPr>
          </w:p>
        </w:tc>
        <w:tc>
          <w:tcPr>
            <w:tcW w:w="1843" w:type="dxa"/>
          </w:tcPr>
          <w:p w14:paraId="63A17722" w14:textId="77777777" w:rsidR="00AC6F35" w:rsidRPr="00C72D5E" w:rsidRDefault="00AC6F35" w:rsidP="00C72D5E">
            <w:pPr>
              <w:pStyle w:val="NoSpacing"/>
              <w:rPr>
                <w:rFonts w:asciiTheme="minorHAnsi" w:hAnsiTheme="minorHAnsi" w:cstheme="minorHAnsi"/>
                <w:sz w:val="22"/>
                <w:szCs w:val="22"/>
              </w:rPr>
            </w:pPr>
          </w:p>
        </w:tc>
      </w:tr>
      <w:tr w:rsidR="00AC6F35" w:rsidRPr="00C72D5E" w14:paraId="766867E4" w14:textId="77777777" w:rsidTr="00AC6F35">
        <w:tc>
          <w:tcPr>
            <w:tcW w:w="562" w:type="dxa"/>
          </w:tcPr>
          <w:p w14:paraId="3B92BE2D" w14:textId="0E7B731D"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4.</w:t>
            </w:r>
          </w:p>
        </w:tc>
        <w:tc>
          <w:tcPr>
            <w:tcW w:w="5812" w:type="dxa"/>
          </w:tcPr>
          <w:p w14:paraId="6DACC79F" w14:textId="77777777" w:rsidR="00B17F8D" w:rsidRPr="00F85AAF" w:rsidRDefault="00B17F8D" w:rsidP="00B17F8D">
            <w:pPr>
              <w:pStyle w:val="NoSpacing"/>
              <w:suppressAutoHyphens w:val="0"/>
              <w:spacing w:before="40" w:after="40" w:line="276" w:lineRule="auto"/>
              <w:jc w:val="both"/>
              <w:rPr>
                <w:rFonts w:asciiTheme="minorHAnsi" w:hAnsiTheme="minorHAnsi" w:cstheme="minorHAnsi"/>
                <w:b/>
                <w:bCs/>
                <w:u w:val="single"/>
              </w:rPr>
            </w:pPr>
            <w:r w:rsidRPr="00F85AAF">
              <w:rPr>
                <w:rFonts w:asciiTheme="minorHAnsi" w:hAnsiTheme="minorHAnsi" w:cstheme="minorHAnsi"/>
                <w:b/>
                <w:bCs/>
                <w:u w:val="single"/>
              </w:rPr>
              <w:t xml:space="preserve">Delivery </w:t>
            </w:r>
          </w:p>
          <w:p w14:paraId="187313F4" w14:textId="77777777" w:rsidR="00B17F8D" w:rsidRPr="007D7841" w:rsidRDefault="00B17F8D" w:rsidP="00B17F8D">
            <w:pPr>
              <w:pStyle w:val="NoSpacing"/>
              <w:spacing w:before="40" w:after="40"/>
              <w:ind w:firstLine="720"/>
              <w:rPr>
                <w:rFonts w:asciiTheme="minorHAnsi" w:hAnsiTheme="minorHAnsi" w:cstheme="minorHAnsi"/>
                <w:bCs/>
                <w:kern w:val="2"/>
              </w:rPr>
            </w:pPr>
            <w:r w:rsidRPr="007D7841">
              <w:rPr>
                <w:rFonts w:asciiTheme="minorHAnsi" w:hAnsiTheme="minorHAnsi" w:cstheme="minorHAnsi"/>
                <w:bCs/>
                <w:kern w:val="2"/>
              </w:rPr>
              <w:t>Delivery in accordance with the attached list of locations in County Kilkenny</w:t>
            </w:r>
          </w:p>
          <w:p w14:paraId="11D12E6B" w14:textId="77777777" w:rsidR="00B17F8D" w:rsidRPr="00AC46FF" w:rsidRDefault="00B17F8D" w:rsidP="00B17F8D">
            <w:pPr>
              <w:pStyle w:val="NoSpacing"/>
              <w:spacing w:before="40" w:after="40"/>
              <w:ind w:firstLine="720"/>
              <w:rPr>
                <w:rFonts w:asciiTheme="minorHAnsi" w:hAnsiTheme="minorHAnsi" w:cstheme="minorHAnsi"/>
                <w:bCs/>
                <w:kern w:val="2"/>
              </w:rPr>
            </w:pPr>
            <w:r w:rsidRPr="00AC46FF">
              <w:rPr>
                <w:rFonts w:asciiTheme="minorHAnsi" w:hAnsiTheme="minorHAnsi" w:cstheme="minorHAnsi"/>
                <w:bCs/>
                <w:kern w:val="2"/>
              </w:rPr>
              <w:t>Tenderers must state the best available lead delivery time on the pricing schedule.</w:t>
            </w:r>
          </w:p>
          <w:p w14:paraId="20EE69E2" w14:textId="77777777" w:rsidR="00B17F8D" w:rsidRPr="00D60988" w:rsidRDefault="00B17F8D" w:rsidP="00B17F8D">
            <w:pPr>
              <w:pStyle w:val="Standard"/>
              <w:ind w:firstLine="720"/>
              <w:jc w:val="both"/>
              <w:rPr>
                <w:rFonts w:asciiTheme="minorHAnsi" w:hAnsiTheme="minorHAnsi" w:cstheme="minorHAnsi"/>
                <w:bCs/>
                <w:sz w:val="22"/>
                <w:szCs w:val="22"/>
              </w:rPr>
            </w:pPr>
            <w:r w:rsidRPr="00D60988">
              <w:rPr>
                <w:rFonts w:asciiTheme="minorHAnsi" w:hAnsiTheme="minorHAnsi" w:cstheme="minorHAnsi"/>
                <w:bCs/>
                <w:sz w:val="22"/>
                <w:szCs w:val="22"/>
              </w:rPr>
              <w:t>Delivery lead-time no longer than 1</w:t>
            </w:r>
            <w:r>
              <w:rPr>
                <w:rFonts w:asciiTheme="minorHAnsi" w:hAnsiTheme="minorHAnsi" w:cstheme="minorHAnsi"/>
                <w:bCs/>
                <w:sz w:val="22"/>
                <w:szCs w:val="22"/>
              </w:rPr>
              <w:t>2</w:t>
            </w:r>
            <w:r w:rsidRPr="00D60988">
              <w:rPr>
                <w:rFonts w:asciiTheme="minorHAnsi" w:hAnsiTheme="minorHAnsi" w:cstheme="minorHAnsi"/>
                <w:bCs/>
                <w:sz w:val="22"/>
                <w:szCs w:val="22"/>
              </w:rPr>
              <w:t xml:space="preserve"> weeks from date of order.</w:t>
            </w:r>
          </w:p>
          <w:p w14:paraId="3894DD40"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1DEED891" w14:textId="77777777" w:rsidR="00AC6F35" w:rsidRDefault="00AC6F35" w:rsidP="001570DA">
            <w:pPr>
              <w:pStyle w:val="NoSpacing"/>
              <w:rPr>
                <w:rFonts w:asciiTheme="minorHAnsi" w:hAnsiTheme="minorHAnsi" w:cstheme="minorHAnsi"/>
                <w:sz w:val="22"/>
                <w:szCs w:val="22"/>
              </w:rPr>
            </w:pPr>
          </w:p>
          <w:p w14:paraId="3B968F3F" w14:textId="77777777" w:rsidR="00B17F8D" w:rsidRDefault="00B17F8D" w:rsidP="001570DA">
            <w:pPr>
              <w:pStyle w:val="NoSpacing"/>
              <w:rPr>
                <w:rFonts w:asciiTheme="minorHAnsi" w:hAnsiTheme="minorHAnsi" w:cstheme="minorHAnsi"/>
                <w:sz w:val="22"/>
                <w:szCs w:val="22"/>
              </w:rPr>
            </w:pPr>
          </w:p>
          <w:p w14:paraId="615A8D83" w14:textId="77777777" w:rsidR="00AC6F35"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p w14:paraId="45551205" w14:textId="77777777" w:rsidR="00B17F8D" w:rsidRDefault="00B17F8D" w:rsidP="001570DA">
            <w:pPr>
              <w:pStyle w:val="NoSpacing"/>
              <w:rPr>
                <w:rFonts w:asciiTheme="minorHAnsi" w:hAnsiTheme="minorHAnsi" w:cstheme="minorHAnsi"/>
                <w:sz w:val="22"/>
                <w:szCs w:val="22"/>
              </w:rPr>
            </w:pPr>
          </w:p>
          <w:p w14:paraId="791324D3" w14:textId="77777777" w:rsidR="00B17F8D" w:rsidRDefault="00B17F8D"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p w14:paraId="25B7A139" w14:textId="77777777" w:rsidR="00B17F8D" w:rsidRDefault="00B17F8D" w:rsidP="001570DA">
            <w:pPr>
              <w:pStyle w:val="NoSpacing"/>
              <w:rPr>
                <w:rFonts w:asciiTheme="minorHAnsi" w:hAnsiTheme="minorHAnsi" w:cstheme="minorHAnsi"/>
                <w:sz w:val="22"/>
                <w:szCs w:val="22"/>
              </w:rPr>
            </w:pPr>
          </w:p>
          <w:p w14:paraId="41F8A901" w14:textId="1449EE45" w:rsidR="00B17F8D" w:rsidRPr="00C72D5E" w:rsidRDefault="00B17F8D"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7B787383"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56F454DC"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164E0E36" w14:textId="77777777" w:rsidTr="00AC6F35">
        <w:tc>
          <w:tcPr>
            <w:tcW w:w="562" w:type="dxa"/>
          </w:tcPr>
          <w:p w14:paraId="388FE57D" w14:textId="5BE7791E"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5.</w:t>
            </w:r>
          </w:p>
        </w:tc>
        <w:tc>
          <w:tcPr>
            <w:tcW w:w="5812" w:type="dxa"/>
          </w:tcPr>
          <w:p w14:paraId="31DACFEC" w14:textId="77777777" w:rsidR="003E755C" w:rsidRPr="00584876" w:rsidRDefault="003E755C" w:rsidP="003E755C">
            <w:pPr>
              <w:pStyle w:val="Standard"/>
              <w:tabs>
                <w:tab w:val="left" w:pos="426"/>
              </w:tabs>
              <w:rPr>
                <w:rFonts w:asciiTheme="minorHAnsi" w:hAnsiTheme="minorHAnsi" w:cstheme="minorHAnsi"/>
                <w:bCs/>
                <w:sz w:val="22"/>
                <w:szCs w:val="22"/>
              </w:rPr>
            </w:pPr>
            <w:r>
              <w:rPr>
                <w:rFonts w:asciiTheme="minorHAnsi" w:hAnsiTheme="minorHAnsi" w:cstheme="minorHAnsi"/>
                <w:b/>
                <w:sz w:val="22"/>
                <w:szCs w:val="22"/>
                <w:u w:val="single"/>
              </w:rPr>
              <w:t>Training</w:t>
            </w:r>
            <w:r w:rsidRPr="00584876">
              <w:rPr>
                <w:rFonts w:asciiTheme="minorHAnsi" w:hAnsiTheme="minorHAnsi" w:cstheme="minorHAnsi"/>
                <w:b/>
                <w:sz w:val="22"/>
                <w:szCs w:val="22"/>
              </w:rPr>
              <w:t>:</w:t>
            </w:r>
            <w:r w:rsidRPr="00584876">
              <w:rPr>
                <w:rFonts w:asciiTheme="minorHAnsi" w:hAnsiTheme="minorHAnsi" w:cstheme="minorHAnsi"/>
                <w:b/>
                <w:sz w:val="22"/>
                <w:szCs w:val="22"/>
              </w:rPr>
              <w:tab/>
            </w:r>
          </w:p>
          <w:p w14:paraId="32675B97" w14:textId="77777777" w:rsidR="003E755C" w:rsidRDefault="003E755C" w:rsidP="003E755C">
            <w:pPr>
              <w:pStyle w:val="Standard"/>
              <w:tabs>
                <w:tab w:val="left" w:pos="426"/>
              </w:tabs>
              <w:ind w:left="360"/>
              <w:rPr>
                <w:rFonts w:asciiTheme="minorHAnsi" w:hAnsiTheme="minorHAnsi" w:cstheme="minorHAnsi"/>
                <w:bCs/>
                <w:sz w:val="22"/>
                <w:szCs w:val="22"/>
              </w:rPr>
            </w:pPr>
            <w:r>
              <w:rPr>
                <w:rFonts w:asciiTheme="minorHAnsi" w:hAnsiTheme="minorHAnsi" w:cstheme="minorHAnsi"/>
                <w:bCs/>
                <w:sz w:val="22"/>
                <w:szCs w:val="22"/>
              </w:rPr>
              <w:tab/>
              <w:t xml:space="preserve">2 Demo / </w:t>
            </w:r>
            <w:r w:rsidRPr="004A60A5">
              <w:rPr>
                <w:rFonts w:asciiTheme="minorHAnsi" w:hAnsiTheme="minorHAnsi" w:cstheme="minorHAnsi"/>
                <w:bCs/>
                <w:sz w:val="22"/>
                <w:szCs w:val="22"/>
              </w:rPr>
              <w:t xml:space="preserve">Familiarisation training </w:t>
            </w:r>
            <w:r>
              <w:rPr>
                <w:rFonts w:asciiTheme="minorHAnsi" w:hAnsiTheme="minorHAnsi" w:cstheme="minorHAnsi"/>
                <w:bCs/>
                <w:sz w:val="22"/>
                <w:szCs w:val="22"/>
              </w:rPr>
              <w:t xml:space="preserve">days </w:t>
            </w:r>
            <w:r w:rsidRPr="004A60A5">
              <w:rPr>
                <w:rFonts w:asciiTheme="minorHAnsi" w:hAnsiTheme="minorHAnsi" w:cstheme="minorHAnsi"/>
                <w:bCs/>
                <w:sz w:val="22"/>
                <w:szCs w:val="22"/>
              </w:rPr>
              <w:t>must be included for up to 1</w:t>
            </w:r>
            <w:r>
              <w:rPr>
                <w:rFonts w:asciiTheme="minorHAnsi" w:hAnsiTheme="minorHAnsi" w:cstheme="minorHAnsi"/>
                <w:bCs/>
                <w:sz w:val="22"/>
                <w:szCs w:val="22"/>
              </w:rPr>
              <w:t>2</w:t>
            </w:r>
            <w:r w:rsidRPr="004A60A5">
              <w:rPr>
                <w:rFonts w:asciiTheme="minorHAnsi" w:hAnsiTheme="minorHAnsi" w:cstheme="minorHAnsi"/>
                <w:bCs/>
                <w:sz w:val="22"/>
                <w:szCs w:val="22"/>
              </w:rPr>
              <w:t xml:space="preserve"> people</w:t>
            </w:r>
            <w:r>
              <w:rPr>
                <w:rFonts w:asciiTheme="minorHAnsi" w:hAnsiTheme="minorHAnsi" w:cstheme="minorHAnsi"/>
                <w:bCs/>
                <w:sz w:val="22"/>
                <w:szCs w:val="22"/>
              </w:rPr>
              <w:t xml:space="preserve"> each</w:t>
            </w:r>
            <w:r w:rsidRPr="004A60A5">
              <w:rPr>
                <w:rFonts w:asciiTheme="minorHAnsi" w:hAnsiTheme="minorHAnsi" w:cstheme="minorHAnsi"/>
                <w:bCs/>
                <w:sz w:val="22"/>
                <w:szCs w:val="22"/>
              </w:rPr>
              <w:t xml:space="preserve">, held at </w:t>
            </w:r>
            <w:r>
              <w:rPr>
                <w:rFonts w:asciiTheme="minorHAnsi" w:hAnsiTheme="minorHAnsi" w:cstheme="minorHAnsi"/>
                <w:bCs/>
                <w:sz w:val="22"/>
                <w:szCs w:val="22"/>
              </w:rPr>
              <w:t>locations in Co. Kilkenny to be confirmed</w:t>
            </w:r>
          </w:p>
          <w:p w14:paraId="423174F1" w14:textId="77777777" w:rsidR="003E755C" w:rsidRPr="004A60A5" w:rsidRDefault="003E755C" w:rsidP="003E755C">
            <w:pPr>
              <w:pStyle w:val="Standard"/>
              <w:tabs>
                <w:tab w:val="left" w:pos="426"/>
              </w:tabs>
              <w:ind w:left="720"/>
              <w:rPr>
                <w:rFonts w:asciiTheme="minorHAnsi" w:hAnsiTheme="minorHAnsi" w:cstheme="minorHAnsi"/>
                <w:bCs/>
                <w:sz w:val="22"/>
                <w:szCs w:val="22"/>
              </w:rPr>
            </w:pPr>
          </w:p>
          <w:p w14:paraId="7E600728" w14:textId="77777777" w:rsidR="003E755C" w:rsidRDefault="003E755C" w:rsidP="003E755C">
            <w:pPr>
              <w:pStyle w:val="Standard"/>
              <w:tabs>
                <w:tab w:val="left" w:pos="426"/>
              </w:tabs>
              <w:ind w:left="426"/>
              <w:rPr>
                <w:rFonts w:asciiTheme="minorHAnsi" w:hAnsiTheme="minorHAnsi" w:cstheme="minorHAnsi"/>
                <w:bCs/>
                <w:sz w:val="22"/>
                <w:szCs w:val="22"/>
              </w:rPr>
            </w:pPr>
            <w:r w:rsidRPr="004A60A5">
              <w:rPr>
                <w:rFonts w:asciiTheme="minorHAnsi" w:hAnsiTheme="minorHAnsi" w:cstheme="minorHAnsi"/>
                <w:bCs/>
                <w:sz w:val="22"/>
                <w:szCs w:val="22"/>
              </w:rPr>
              <w:t>The training should be in-depth, focusing on correct set up</w:t>
            </w:r>
            <w:r>
              <w:rPr>
                <w:rFonts w:asciiTheme="minorHAnsi" w:hAnsiTheme="minorHAnsi" w:cstheme="minorHAnsi"/>
                <w:bCs/>
                <w:sz w:val="22"/>
                <w:szCs w:val="22"/>
              </w:rPr>
              <w:t>, filling and dismantling of the barriers.</w:t>
            </w:r>
          </w:p>
          <w:p w14:paraId="048BF99E"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4F5FA348" w14:textId="77777777" w:rsidR="00AC6F35" w:rsidRDefault="00AC6F35" w:rsidP="001570DA">
            <w:pPr>
              <w:pStyle w:val="NoSpacing"/>
              <w:rPr>
                <w:rFonts w:asciiTheme="minorHAnsi" w:hAnsiTheme="minorHAnsi" w:cstheme="minorHAnsi"/>
                <w:sz w:val="22"/>
                <w:szCs w:val="22"/>
              </w:rPr>
            </w:pPr>
          </w:p>
          <w:p w14:paraId="689733D6" w14:textId="77777777" w:rsidR="00AC6F35"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p w14:paraId="75B9A180" w14:textId="77777777" w:rsidR="003E755C" w:rsidRDefault="003E755C" w:rsidP="001570DA">
            <w:pPr>
              <w:pStyle w:val="NoSpacing"/>
              <w:rPr>
                <w:rFonts w:asciiTheme="minorHAnsi" w:hAnsiTheme="minorHAnsi" w:cstheme="minorHAnsi"/>
                <w:sz w:val="22"/>
                <w:szCs w:val="22"/>
              </w:rPr>
            </w:pPr>
          </w:p>
          <w:p w14:paraId="5397092D" w14:textId="77777777" w:rsidR="003E755C" w:rsidRDefault="003E755C" w:rsidP="001570DA">
            <w:pPr>
              <w:pStyle w:val="NoSpacing"/>
              <w:rPr>
                <w:rFonts w:asciiTheme="minorHAnsi" w:hAnsiTheme="minorHAnsi" w:cstheme="minorHAnsi"/>
                <w:sz w:val="22"/>
                <w:szCs w:val="22"/>
              </w:rPr>
            </w:pPr>
          </w:p>
          <w:p w14:paraId="33B84F37" w14:textId="77777777" w:rsidR="003E755C" w:rsidRDefault="003E755C" w:rsidP="001570DA">
            <w:pPr>
              <w:pStyle w:val="NoSpacing"/>
              <w:rPr>
                <w:rFonts w:asciiTheme="minorHAnsi" w:hAnsiTheme="minorHAnsi" w:cstheme="minorHAnsi"/>
                <w:sz w:val="22"/>
                <w:szCs w:val="22"/>
              </w:rPr>
            </w:pPr>
          </w:p>
          <w:p w14:paraId="08F3CBFD" w14:textId="08FEA9C8" w:rsidR="003E755C" w:rsidRPr="00C72D5E" w:rsidRDefault="003E755C"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0BE5551F"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77FF402E" w14:textId="77777777" w:rsidR="00AC6F35" w:rsidRPr="00C72D5E" w:rsidRDefault="00AC6F35" w:rsidP="001570DA">
            <w:pPr>
              <w:pStyle w:val="NoSpacing"/>
              <w:rPr>
                <w:rFonts w:asciiTheme="minorHAnsi" w:hAnsiTheme="minorHAnsi" w:cstheme="minorHAnsi"/>
                <w:sz w:val="22"/>
                <w:szCs w:val="22"/>
              </w:rPr>
            </w:pPr>
          </w:p>
        </w:tc>
      </w:tr>
      <w:tr w:rsidR="00AC6F35" w:rsidRPr="00C72D5E" w14:paraId="789CA937" w14:textId="77777777" w:rsidTr="00AC6F35">
        <w:tc>
          <w:tcPr>
            <w:tcW w:w="562" w:type="dxa"/>
          </w:tcPr>
          <w:p w14:paraId="259C9838" w14:textId="5AE9172E" w:rsidR="00AC6F35" w:rsidRDefault="00AC6F35" w:rsidP="001570DA">
            <w:pPr>
              <w:pStyle w:val="NoSpacing"/>
              <w:rPr>
                <w:rFonts w:asciiTheme="minorHAnsi" w:hAnsiTheme="minorHAnsi" w:cstheme="minorHAnsi"/>
                <w:b/>
                <w:bCs/>
                <w:sz w:val="22"/>
                <w:szCs w:val="22"/>
                <w:u w:val="single"/>
              </w:rPr>
            </w:pPr>
            <w:r>
              <w:rPr>
                <w:rFonts w:asciiTheme="minorHAnsi" w:hAnsiTheme="minorHAnsi" w:cstheme="minorHAnsi"/>
                <w:b/>
                <w:bCs/>
                <w:sz w:val="22"/>
                <w:szCs w:val="22"/>
                <w:u w:val="single"/>
              </w:rPr>
              <w:t>6.</w:t>
            </w:r>
          </w:p>
        </w:tc>
        <w:tc>
          <w:tcPr>
            <w:tcW w:w="5812" w:type="dxa"/>
          </w:tcPr>
          <w:p w14:paraId="008A1630" w14:textId="77777777" w:rsidR="003E755C" w:rsidRPr="00F85AAF" w:rsidRDefault="003E755C" w:rsidP="003E755C">
            <w:pPr>
              <w:pStyle w:val="Standard"/>
              <w:tabs>
                <w:tab w:val="left" w:pos="426"/>
              </w:tabs>
              <w:rPr>
                <w:rFonts w:asciiTheme="minorHAnsi" w:hAnsiTheme="minorHAnsi" w:cstheme="minorHAnsi"/>
                <w:sz w:val="22"/>
                <w:szCs w:val="22"/>
                <w:u w:val="single"/>
              </w:rPr>
            </w:pPr>
            <w:r w:rsidRPr="00F85AAF">
              <w:rPr>
                <w:rFonts w:asciiTheme="minorHAnsi" w:eastAsia="Calibri" w:hAnsiTheme="minorHAnsi" w:cstheme="minorHAnsi"/>
                <w:b/>
                <w:bCs/>
                <w:kern w:val="0"/>
                <w:sz w:val="22"/>
                <w:szCs w:val="22"/>
                <w:u w:val="single"/>
                <w:lang w:val="en-IE" w:eastAsia="en-US"/>
              </w:rPr>
              <w:t>Supplier After Sales Service</w:t>
            </w:r>
            <w:r w:rsidRPr="00F85AAF">
              <w:rPr>
                <w:rFonts w:asciiTheme="minorHAnsi" w:hAnsiTheme="minorHAnsi" w:cstheme="minorHAnsi"/>
                <w:b/>
                <w:bCs/>
                <w:sz w:val="22"/>
                <w:szCs w:val="22"/>
                <w:u w:val="single"/>
              </w:rPr>
              <w:t>:</w:t>
            </w:r>
          </w:p>
          <w:p w14:paraId="4C81D99F" w14:textId="77777777" w:rsidR="003E755C" w:rsidRDefault="003E755C" w:rsidP="003E755C">
            <w:pPr>
              <w:pStyle w:val="Standard"/>
              <w:tabs>
                <w:tab w:val="left" w:pos="720"/>
              </w:tabs>
              <w:jc w:val="both"/>
              <w:rPr>
                <w:rFonts w:asciiTheme="minorHAnsi" w:hAnsiTheme="minorHAnsi" w:cstheme="minorHAnsi"/>
                <w:b/>
                <w:bCs/>
                <w:sz w:val="22"/>
                <w:szCs w:val="22"/>
                <w:u w:val="single"/>
              </w:rPr>
            </w:pPr>
          </w:p>
          <w:p w14:paraId="2C868CB8" w14:textId="77777777" w:rsidR="003E755C" w:rsidRDefault="003E755C" w:rsidP="003E755C">
            <w:pPr>
              <w:numPr>
                <w:ilvl w:val="3"/>
                <w:numId w:val="9"/>
              </w:numPr>
              <w:suppressAutoHyphens w:val="0"/>
              <w:autoSpaceDE w:val="0"/>
              <w:autoSpaceDN w:val="0"/>
              <w:adjustRightInd w:val="0"/>
              <w:rPr>
                <w:rFonts w:cs="Calibri"/>
                <w:color w:val="000000"/>
                <w:szCs w:val="22"/>
                <w:lang w:val="en-US" w:eastAsia="en-IE"/>
              </w:rPr>
            </w:pPr>
            <w:r>
              <w:rPr>
                <w:rFonts w:cs="Calibri"/>
                <w:color w:val="000000"/>
                <w:szCs w:val="22"/>
                <w:lang w:val="en-US" w:eastAsia="en-IE"/>
              </w:rPr>
              <w:t xml:space="preserve">The supplier will be required to provide an After Sales service for a period of 3 years after the purchase of the goods. If </w:t>
            </w:r>
            <w:r w:rsidRPr="006315E6">
              <w:rPr>
                <w:rFonts w:cs="Calibri"/>
                <w:color w:val="000000"/>
                <w:szCs w:val="22"/>
                <w:lang w:val="en-US" w:eastAsia="en-IE"/>
              </w:rPr>
              <w:t>a</w:t>
            </w:r>
            <w:r>
              <w:rPr>
                <w:rFonts w:cs="Calibri"/>
                <w:color w:val="000000"/>
                <w:szCs w:val="22"/>
                <w:lang w:val="en-US" w:eastAsia="en-IE"/>
              </w:rPr>
              <w:t xml:space="preserve">n </w:t>
            </w:r>
            <w:r w:rsidRPr="006315E6">
              <w:rPr>
                <w:rFonts w:cs="Calibri"/>
                <w:color w:val="000000"/>
                <w:szCs w:val="22"/>
                <w:lang w:val="en-US" w:eastAsia="en-IE"/>
              </w:rPr>
              <w:t>issue arises</w:t>
            </w:r>
            <w:r>
              <w:rPr>
                <w:rFonts w:cs="Calibri"/>
                <w:color w:val="000000"/>
                <w:szCs w:val="22"/>
                <w:lang w:val="en-US" w:eastAsia="en-IE"/>
              </w:rPr>
              <w:t xml:space="preserve"> with a barrier or accessory</w:t>
            </w:r>
            <w:r w:rsidRPr="006315E6">
              <w:rPr>
                <w:rFonts w:cs="Calibri"/>
                <w:color w:val="000000"/>
                <w:szCs w:val="22"/>
                <w:lang w:val="en-US" w:eastAsia="en-IE"/>
              </w:rPr>
              <w:t xml:space="preserve">, technical assistance shall be provided within 24hours. If the issue cannot be resolved on site a replacement </w:t>
            </w:r>
            <w:r>
              <w:rPr>
                <w:rFonts w:cs="Calibri"/>
                <w:color w:val="000000"/>
                <w:szCs w:val="22"/>
                <w:lang w:val="en-US" w:eastAsia="en-IE"/>
              </w:rPr>
              <w:t>for the barrier</w:t>
            </w:r>
            <w:r w:rsidRPr="006315E6">
              <w:rPr>
                <w:rFonts w:cs="Calibri"/>
                <w:color w:val="000000"/>
                <w:szCs w:val="22"/>
                <w:lang w:val="en-US" w:eastAsia="en-IE"/>
              </w:rPr>
              <w:t xml:space="preserve"> or accessory shall be provided under the contract. </w:t>
            </w:r>
          </w:p>
          <w:p w14:paraId="593FA5A1" w14:textId="77777777" w:rsidR="00AC6F35" w:rsidRPr="00C72D5E" w:rsidRDefault="00AC6F35" w:rsidP="001570DA">
            <w:pPr>
              <w:pStyle w:val="NoSpacing"/>
              <w:rPr>
                <w:rFonts w:asciiTheme="minorHAnsi" w:hAnsiTheme="minorHAnsi" w:cstheme="minorHAnsi"/>
                <w:sz w:val="22"/>
                <w:szCs w:val="22"/>
              </w:rPr>
            </w:pPr>
          </w:p>
        </w:tc>
        <w:tc>
          <w:tcPr>
            <w:tcW w:w="4111" w:type="dxa"/>
          </w:tcPr>
          <w:p w14:paraId="0997953E" w14:textId="77777777" w:rsidR="00AC6F35" w:rsidRDefault="00AC6F35" w:rsidP="001570DA">
            <w:pPr>
              <w:pStyle w:val="NoSpacing"/>
              <w:rPr>
                <w:rFonts w:asciiTheme="minorHAnsi" w:hAnsiTheme="minorHAnsi" w:cstheme="minorHAnsi"/>
                <w:sz w:val="22"/>
                <w:szCs w:val="22"/>
              </w:rPr>
            </w:pPr>
          </w:p>
          <w:p w14:paraId="1FAABB17" w14:textId="77777777" w:rsidR="003E755C" w:rsidRDefault="003E755C" w:rsidP="001570DA">
            <w:pPr>
              <w:pStyle w:val="NoSpacing"/>
              <w:rPr>
                <w:rFonts w:asciiTheme="minorHAnsi" w:hAnsiTheme="minorHAnsi" w:cstheme="minorHAnsi"/>
                <w:sz w:val="22"/>
                <w:szCs w:val="22"/>
              </w:rPr>
            </w:pPr>
          </w:p>
          <w:p w14:paraId="79C1F909" w14:textId="1745254C" w:rsidR="00AC6F35" w:rsidRPr="00C72D5E" w:rsidRDefault="00AC6F35" w:rsidP="001570DA">
            <w:pPr>
              <w:pStyle w:val="NoSpacing"/>
              <w:rPr>
                <w:rFonts w:asciiTheme="minorHAnsi" w:hAnsiTheme="minorHAnsi" w:cstheme="minorHAnsi"/>
                <w:sz w:val="22"/>
                <w:szCs w:val="22"/>
              </w:rPr>
            </w:pPr>
            <w:r>
              <w:rPr>
                <w:rFonts w:asciiTheme="minorHAnsi" w:hAnsiTheme="minorHAnsi" w:cstheme="minorHAnsi"/>
                <w:sz w:val="22"/>
                <w:szCs w:val="22"/>
              </w:rPr>
              <w:t>Confirm:</w:t>
            </w:r>
          </w:p>
        </w:tc>
        <w:tc>
          <w:tcPr>
            <w:tcW w:w="3260" w:type="dxa"/>
          </w:tcPr>
          <w:p w14:paraId="217BCF86" w14:textId="77777777" w:rsidR="00AC6F35" w:rsidRPr="00C72D5E" w:rsidRDefault="00AC6F35" w:rsidP="001570DA">
            <w:pPr>
              <w:pStyle w:val="NoSpacing"/>
              <w:rPr>
                <w:rFonts w:asciiTheme="minorHAnsi" w:hAnsiTheme="minorHAnsi" w:cstheme="minorHAnsi"/>
                <w:sz w:val="22"/>
                <w:szCs w:val="22"/>
              </w:rPr>
            </w:pPr>
          </w:p>
        </w:tc>
        <w:tc>
          <w:tcPr>
            <w:tcW w:w="1843" w:type="dxa"/>
          </w:tcPr>
          <w:p w14:paraId="25D507E5" w14:textId="77777777" w:rsidR="00AC6F35" w:rsidRPr="00C72D5E" w:rsidRDefault="00AC6F35" w:rsidP="001570DA">
            <w:pPr>
              <w:pStyle w:val="NoSpacing"/>
              <w:rPr>
                <w:rFonts w:asciiTheme="minorHAnsi" w:hAnsiTheme="minorHAnsi" w:cstheme="minorHAnsi"/>
                <w:sz w:val="22"/>
                <w:szCs w:val="22"/>
              </w:rPr>
            </w:pPr>
          </w:p>
        </w:tc>
      </w:tr>
    </w:tbl>
    <w:p w14:paraId="06106E0B" w14:textId="77777777" w:rsidR="00C72D5E" w:rsidRDefault="00C72D5E" w:rsidP="00C72D5E">
      <w:pPr>
        <w:pStyle w:val="Footer"/>
        <w:tabs>
          <w:tab w:val="center" w:pos="7699"/>
          <w:tab w:val="left" w:pos="12930"/>
        </w:tabs>
        <w:jc w:val="center"/>
        <w:rPr>
          <w:rFonts w:asciiTheme="minorHAnsi" w:hAnsiTheme="minorHAnsi" w:cstheme="minorHAnsi"/>
        </w:rPr>
      </w:pPr>
    </w:p>
    <w:p w14:paraId="3747206C" w14:textId="77777777" w:rsidR="00A73017" w:rsidRDefault="00A73017"/>
    <w:sectPr w:rsidR="00A73017" w:rsidSect="00C72D5E">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C733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5"/>
    <w:multiLevelType w:val="multilevel"/>
    <w:tmpl w:val="00000005"/>
    <w:name w:val="WW8Num5"/>
    <w:lvl w:ilvl="0">
      <w:numFmt w:val="bullet"/>
      <w:lvlText w:val=""/>
      <w:lvlJc w:val="left"/>
      <w:pPr>
        <w:tabs>
          <w:tab w:val="num" w:pos="0"/>
        </w:tabs>
        <w:ind w:left="720" w:hanging="360"/>
      </w:pPr>
      <w:rPr>
        <w:rFonts w:ascii="Symbol" w:hAnsi="Symbol" w:cs="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3" w15:restartNumberingAfterBreak="0">
    <w:nsid w:val="0763213D"/>
    <w:multiLevelType w:val="hybridMultilevel"/>
    <w:tmpl w:val="B4C0DC3A"/>
    <w:lvl w:ilvl="0" w:tplc="B218B6E8">
      <w:numFmt w:val="bullet"/>
      <w:lvlText w:val="•"/>
      <w:lvlJc w:val="left"/>
      <w:pPr>
        <w:ind w:left="1080" w:hanging="72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BA02DC7"/>
    <w:multiLevelType w:val="hybridMultilevel"/>
    <w:tmpl w:val="2514BC8C"/>
    <w:lvl w:ilvl="0" w:tplc="869EC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E7D35"/>
    <w:multiLevelType w:val="hybridMultilevel"/>
    <w:tmpl w:val="8904C224"/>
    <w:lvl w:ilvl="0" w:tplc="B218B6E8">
      <w:numFmt w:val="bullet"/>
      <w:lvlText w:val="•"/>
      <w:lvlJc w:val="left"/>
      <w:pPr>
        <w:ind w:left="1080" w:hanging="72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D511965"/>
    <w:multiLevelType w:val="hybridMultilevel"/>
    <w:tmpl w:val="BF90B0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9065D7B"/>
    <w:multiLevelType w:val="hybridMultilevel"/>
    <w:tmpl w:val="0E482F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C4A31B2"/>
    <w:multiLevelType w:val="hybridMultilevel"/>
    <w:tmpl w:val="766A4A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88F7BF1"/>
    <w:multiLevelType w:val="hybridMultilevel"/>
    <w:tmpl w:val="2514BC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806E23"/>
    <w:multiLevelType w:val="hybridMultilevel"/>
    <w:tmpl w:val="FF5E7EA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num w:numId="1" w16cid:durableId="1583296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8766414">
    <w:abstractNumId w:val="2"/>
  </w:num>
  <w:num w:numId="3" w16cid:durableId="463281238">
    <w:abstractNumId w:val="10"/>
  </w:num>
  <w:num w:numId="4" w16cid:durableId="1851872129">
    <w:abstractNumId w:val="6"/>
  </w:num>
  <w:num w:numId="5" w16cid:durableId="238250077">
    <w:abstractNumId w:val="5"/>
  </w:num>
  <w:num w:numId="6" w16cid:durableId="475687646">
    <w:abstractNumId w:val="3"/>
  </w:num>
  <w:num w:numId="7" w16cid:durableId="78868558">
    <w:abstractNumId w:val="7"/>
  </w:num>
  <w:num w:numId="8" w16cid:durableId="1698657787">
    <w:abstractNumId w:val="8"/>
  </w:num>
  <w:num w:numId="9" w16cid:durableId="794258235">
    <w:abstractNumId w:val="0"/>
  </w:num>
  <w:num w:numId="10" w16cid:durableId="1660957567">
    <w:abstractNumId w:val="4"/>
  </w:num>
  <w:num w:numId="11" w16cid:durableId="6770736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D5E"/>
    <w:rsid w:val="00014268"/>
    <w:rsid w:val="00021EDF"/>
    <w:rsid w:val="00022130"/>
    <w:rsid w:val="000A06A0"/>
    <w:rsid w:val="000B73D3"/>
    <w:rsid w:val="000C1296"/>
    <w:rsid w:val="001570DA"/>
    <w:rsid w:val="001666CF"/>
    <w:rsid w:val="0016692E"/>
    <w:rsid w:val="00174C51"/>
    <w:rsid w:val="001B34FA"/>
    <w:rsid w:val="00200BC4"/>
    <w:rsid w:val="00201E21"/>
    <w:rsid w:val="00231A46"/>
    <w:rsid w:val="002A0471"/>
    <w:rsid w:val="002D7C37"/>
    <w:rsid w:val="00317024"/>
    <w:rsid w:val="003813C5"/>
    <w:rsid w:val="003824F2"/>
    <w:rsid w:val="00394AF6"/>
    <w:rsid w:val="003E2ED2"/>
    <w:rsid w:val="003E3F0F"/>
    <w:rsid w:val="003E755C"/>
    <w:rsid w:val="004024B1"/>
    <w:rsid w:val="00402DFB"/>
    <w:rsid w:val="00417263"/>
    <w:rsid w:val="00417404"/>
    <w:rsid w:val="00434962"/>
    <w:rsid w:val="004529E4"/>
    <w:rsid w:val="00465102"/>
    <w:rsid w:val="004A60A5"/>
    <w:rsid w:val="004A6882"/>
    <w:rsid w:val="004F7153"/>
    <w:rsid w:val="00515878"/>
    <w:rsid w:val="00532CCA"/>
    <w:rsid w:val="00563CB1"/>
    <w:rsid w:val="00583921"/>
    <w:rsid w:val="005C3AF9"/>
    <w:rsid w:val="005C589B"/>
    <w:rsid w:val="005D6C64"/>
    <w:rsid w:val="00600A83"/>
    <w:rsid w:val="00620649"/>
    <w:rsid w:val="0062598F"/>
    <w:rsid w:val="006348B3"/>
    <w:rsid w:val="0066607F"/>
    <w:rsid w:val="00674960"/>
    <w:rsid w:val="006A39C5"/>
    <w:rsid w:val="006C56A5"/>
    <w:rsid w:val="006D7058"/>
    <w:rsid w:val="006E4A44"/>
    <w:rsid w:val="00784907"/>
    <w:rsid w:val="007B199A"/>
    <w:rsid w:val="007B59DA"/>
    <w:rsid w:val="008015C8"/>
    <w:rsid w:val="008171A2"/>
    <w:rsid w:val="00866218"/>
    <w:rsid w:val="0088354A"/>
    <w:rsid w:val="00890B29"/>
    <w:rsid w:val="008C2ED9"/>
    <w:rsid w:val="008E1876"/>
    <w:rsid w:val="0092797D"/>
    <w:rsid w:val="00950706"/>
    <w:rsid w:val="009B4DB9"/>
    <w:rsid w:val="009D2DBA"/>
    <w:rsid w:val="009D3334"/>
    <w:rsid w:val="009D6BB0"/>
    <w:rsid w:val="009E4CA6"/>
    <w:rsid w:val="009E4E26"/>
    <w:rsid w:val="00A144C3"/>
    <w:rsid w:val="00A53467"/>
    <w:rsid w:val="00A73017"/>
    <w:rsid w:val="00A75CD0"/>
    <w:rsid w:val="00A96325"/>
    <w:rsid w:val="00AA483D"/>
    <w:rsid w:val="00AC46FF"/>
    <w:rsid w:val="00AC6F35"/>
    <w:rsid w:val="00B00B82"/>
    <w:rsid w:val="00B17F8D"/>
    <w:rsid w:val="00B213F5"/>
    <w:rsid w:val="00B76DE4"/>
    <w:rsid w:val="00B84D3F"/>
    <w:rsid w:val="00BB08F0"/>
    <w:rsid w:val="00BB2037"/>
    <w:rsid w:val="00BD4108"/>
    <w:rsid w:val="00BF2495"/>
    <w:rsid w:val="00C066A3"/>
    <w:rsid w:val="00C42F93"/>
    <w:rsid w:val="00C72D5E"/>
    <w:rsid w:val="00C81BA8"/>
    <w:rsid w:val="00D17F3C"/>
    <w:rsid w:val="00D45ADC"/>
    <w:rsid w:val="00D60988"/>
    <w:rsid w:val="00D62E94"/>
    <w:rsid w:val="00D73416"/>
    <w:rsid w:val="00D74FBF"/>
    <w:rsid w:val="00DD278E"/>
    <w:rsid w:val="00DD43B9"/>
    <w:rsid w:val="00E11A50"/>
    <w:rsid w:val="00E2058E"/>
    <w:rsid w:val="00E23314"/>
    <w:rsid w:val="00E27305"/>
    <w:rsid w:val="00E84055"/>
    <w:rsid w:val="00E976CA"/>
    <w:rsid w:val="00EB295A"/>
    <w:rsid w:val="00EC5801"/>
    <w:rsid w:val="00EE23BA"/>
    <w:rsid w:val="00EF72F3"/>
    <w:rsid w:val="00F049E3"/>
    <w:rsid w:val="00F23D44"/>
    <w:rsid w:val="00F4795F"/>
    <w:rsid w:val="00FC136C"/>
    <w:rsid w:val="00FC5E9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5F07C"/>
  <w15:chartTrackingRefBased/>
  <w15:docId w15:val="{EA411684-9E43-4D1C-92C4-958E1719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D5E"/>
    <w:pPr>
      <w:suppressAutoHyphens/>
      <w:spacing w:after="0" w:line="240" w:lineRule="auto"/>
    </w:pPr>
    <w:rPr>
      <w:rFonts w:ascii="Times New Roman" w:eastAsia="Times New Roman" w:hAnsi="Times New Roman" w:cs="Times New Roman"/>
      <w:sz w:val="24"/>
      <w:szCs w:val="24"/>
      <w:lang w:val="en-GB" w:eastAsia="zh-CN"/>
    </w:rPr>
  </w:style>
  <w:style w:type="paragraph" w:styleId="Heading3">
    <w:name w:val="heading 3"/>
    <w:basedOn w:val="Normal"/>
    <w:next w:val="Normal"/>
    <w:link w:val="Heading3Char"/>
    <w:semiHidden/>
    <w:unhideWhenUsed/>
    <w:qFormat/>
    <w:rsid w:val="00C72D5E"/>
    <w:pPr>
      <w:keepNext/>
      <w:numPr>
        <w:ilvl w:val="2"/>
        <w:numId w:val="1"/>
      </w:numPr>
      <w:outlineLvl w:val="2"/>
    </w:pPr>
    <w:rPr>
      <w:b/>
      <w:kern w:val="2"/>
      <w:sz w:val="22"/>
      <w:szCs w:val="20"/>
    </w:rPr>
  </w:style>
  <w:style w:type="paragraph" w:styleId="Heading6">
    <w:name w:val="heading 6"/>
    <w:basedOn w:val="Normal"/>
    <w:next w:val="Normal"/>
    <w:link w:val="Heading6Char"/>
    <w:semiHidden/>
    <w:unhideWhenUsed/>
    <w:qFormat/>
    <w:rsid w:val="00C72D5E"/>
    <w:pPr>
      <w:keepNext/>
      <w:numPr>
        <w:ilvl w:val="5"/>
        <w:numId w:val="1"/>
      </w:numPr>
      <w:jc w:val="center"/>
      <w:outlineLvl w:val="5"/>
    </w:pPr>
    <w:rPr>
      <w:b/>
      <w:sz w:val="20"/>
    </w:rPr>
  </w:style>
  <w:style w:type="paragraph" w:styleId="Heading7">
    <w:name w:val="heading 7"/>
    <w:basedOn w:val="Normal"/>
    <w:next w:val="Normal"/>
    <w:link w:val="Heading7Char"/>
    <w:uiPriority w:val="9"/>
    <w:semiHidden/>
    <w:unhideWhenUsed/>
    <w:qFormat/>
    <w:rsid w:val="00E11A5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C72D5E"/>
    <w:rPr>
      <w:rFonts w:ascii="Times New Roman" w:eastAsia="Times New Roman" w:hAnsi="Times New Roman" w:cs="Times New Roman"/>
      <w:b/>
      <w:kern w:val="2"/>
      <w:szCs w:val="20"/>
      <w:lang w:val="en-GB" w:eastAsia="zh-CN"/>
    </w:rPr>
  </w:style>
  <w:style w:type="character" w:customStyle="1" w:styleId="Heading6Char">
    <w:name w:val="Heading 6 Char"/>
    <w:basedOn w:val="DefaultParagraphFont"/>
    <w:link w:val="Heading6"/>
    <w:rsid w:val="00C72D5E"/>
    <w:rPr>
      <w:rFonts w:ascii="Times New Roman" w:eastAsia="Times New Roman" w:hAnsi="Times New Roman" w:cs="Times New Roman"/>
      <w:b/>
      <w:sz w:val="20"/>
      <w:szCs w:val="24"/>
      <w:lang w:val="en-GB" w:eastAsia="zh-CN"/>
    </w:rPr>
  </w:style>
  <w:style w:type="paragraph" w:styleId="Footer">
    <w:name w:val="footer"/>
    <w:basedOn w:val="Normal"/>
    <w:link w:val="FooterChar"/>
    <w:unhideWhenUsed/>
    <w:rsid w:val="00C72D5E"/>
    <w:pPr>
      <w:tabs>
        <w:tab w:val="center" w:pos="4320"/>
        <w:tab w:val="right" w:pos="8640"/>
      </w:tabs>
    </w:pPr>
    <w:rPr>
      <w:kern w:val="2"/>
      <w:szCs w:val="20"/>
    </w:rPr>
  </w:style>
  <w:style w:type="character" w:customStyle="1" w:styleId="FooterChar">
    <w:name w:val="Footer Char"/>
    <w:basedOn w:val="DefaultParagraphFont"/>
    <w:link w:val="Footer"/>
    <w:rsid w:val="00C72D5E"/>
    <w:rPr>
      <w:rFonts w:ascii="Times New Roman" w:eastAsia="Times New Roman" w:hAnsi="Times New Roman" w:cs="Times New Roman"/>
      <w:kern w:val="2"/>
      <w:sz w:val="24"/>
      <w:szCs w:val="20"/>
      <w:lang w:val="en-GB" w:eastAsia="zh-CN"/>
    </w:rPr>
  </w:style>
  <w:style w:type="table" w:styleId="TableGrid">
    <w:name w:val="Table Grid"/>
    <w:basedOn w:val="TableNormal"/>
    <w:uiPriority w:val="39"/>
    <w:rsid w:val="00C72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72D5E"/>
    <w:pPr>
      <w:suppressAutoHyphens/>
      <w:spacing w:after="0" w:line="240" w:lineRule="auto"/>
    </w:pPr>
    <w:rPr>
      <w:rFonts w:ascii="Times New Roman" w:eastAsia="Times New Roman" w:hAnsi="Times New Roman" w:cs="Times New Roman"/>
      <w:sz w:val="24"/>
      <w:szCs w:val="24"/>
      <w:lang w:val="en-GB" w:eastAsia="zh-CN"/>
    </w:rPr>
  </w:style>
  <w:style w:type="paragraph" w:customStyle="1" w:styleId="Standard">
    <w:name w:val="Standard"/>
    <w:rsid w:val="001570DA"/>
    <w:pPr>
      <w:suppressAutoHyphens/>
      <w:spacing w:after="0" w:line="240" w:lineRule="auto"/>
    </w:pPr>
    <w:rPr>
      <w:rFonts w:ascii="Times New Roman" w:eastAsia="Times New Roman" w:hAnsi="Times New Roman" w:cs="Times New Roman"/>
      <w:kern w:val="2"/>
      <w:sz w:val="24"/>
      <w:szCs w:val="24"/>
      <w:lang w:val="en-GB" w:eastAsia="zh-CN"/>
    </w:rPr>
  </w:style>
  <w:style w:type="paragraph" w:styleId="BodyText2">
    <w:name w:val="Body Text 2"/>
    <w:basedOn w:val="Normal"/>
    <w:link w:val="BodyText2Char"/>
    <w:semiHidden/>
    <w:unhideWhenUsed/>
    <w:rsid w:val="00B76DE4"/>
    <w:pPr>
      <w:widowControl w:val="0"/>
      <w:spacing w:line="360" w:lineRule="auto"/>
    </w:pPr>
    <w:rPr>
      <w:rFonts w:eastAsia="Lucida Sans Unicode"/>
      <w:kern w:val="2"/>
    </w:rPr>
  </w:style>
  <w:style w:type="character" w:customStyle="1" w:styleId="BodyText2Char">
    <w:name w:val="Body Text 2 Char"/>
    <w:basedOn w:val="DefaultParagraphFont"/>
    <w:link w:val="BodyText2"/>
    <w:semiHidden/>
    <w:rsid w:val="00B76DE4"/>
    <w:rPr>
      <w:rFonts w:ascii="Times New Roman" w:eastAsia="Lucida Sans Unicode" w:hAnsi="Times New Roman" w:cs="Times New Roman"/>
      <w:kern w:val="2"/>
      <w:sz w:val="24"/>
      <w:szCs w:val="24"/>
      <w:lang w:val="en-GB" w:eastAsia="zh-CN"/>
    </w:rPr>
  </w:style>
  <w:style w:type="paragraph" w:styleId="ListParagraph">
    <w:name w:val="List Paragraph"/>
    <w:basedOn w:val="Normal"/>
    <w:uiPriority w:val="34"/>
    <w:qFormat/>
    <w:rsid w:val="00E11A50"/>
    <w:pPr>
      <w:suppressAutoHyphens w:val="0"/>
      <w:spacing w:after="120" w:line="276" w:lineRule="auto"/>
      <w:ind w:left="720"/>
      <w:contextualSpacing/>
      <w:jc w:val="both"/>
    </w:pPr>
    <w:rPr>
      <w:rFonts w:ascii="Calibri" w:hAnsi="Calibri"/>
      <w:sz w:val="22"/>
      <w:lang w:eastAsia="en-US"/>
    </w:rPr>
  </w:style>
  <w:style w:type="character" w:customStyle="1" w:styleId="Heading7Char">
    <w:name w:val="Heading 7 Char"/>
    <w:basedOn w:val="DefaultParagraphFont"/>
    <w:link w:val="Heading7"/>
    <w:semiHidden/>
    <w:rsid w:val="00E11A50"/>
    <w:rPr>
      <w:rFonts w:asciiTheme="majorHAnsi" w:eastAsiaTheme="majorEastAsia" w:hAnsiTheme="majorHAnsi" w:cstheme="majorBidi"/>
      <w:i/>
      <w:iCs/>
      <w:color w:val="1F3763" w:themeColor="accent1" w:themeShade="7F"/>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 O'Reilly</dc:creator>
  <cp:keywords/>
  <dc:description/>
  <cp:lastModifiedBy>Philippe Beubry</cp:lastModifiedBy>
  <cp:revision>15</cp:revision>
  <cp:lastPrinted>2021-06-24T15:13:00Z</cp:lastPrinted>
  <dcterms:created xsi:type="dcterms:W3CDTF">2026-05-20T09:40:00Z</dcterms:created>
  <dcterms:modified xsi:type="dcterms:W3CDTF">2026-07-20T10:52:00Z</dcterms:modified>
</cp:coreProperties>
</file>